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44" w:rsidRDefault="00CD4744" w:rsidP="00CD4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Высту</w:t>
      </w:r>
      <w:r w:rsidR="00832B81">
        <w:rPr>
          <w:b/>
          <w:sz w:val="32"/>
          <w:szCs w:val="32"/>
        </w:rPr>
        <w:t>пление на педагогическом совете</w:t>
      </w:r>
    </w:p>
    <w:p w:rsidR="00CD4744" w:rsidRDefault="00CD4744" w:rsidP="00CD4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(дискуссия)</w:t>
      </w:r>
    </w:p>
    <w:p w:rsidR="00CD4744" w:rsidRDefault="00CD4744" w:rsidP="00CD4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Формы и методы работы по речевому развитию детей в ДОУ</w:t>
      </w:r>
    </w:p>
    <w:p w:rsidR="00CD4744" w:rsidRDefault="00CD4744" w:rsidP="00CD4744">
      <w:pPr>
        <w:jc w:val="center"/>
        <w:rPr>
          <w:b/>
          <w:sz w:val="32"/>
          <w:szCs w:val="32"/>
        </w:rPr>
      </w:pPr>
    </w:p>
    <w:p w:rsidR="00CD4744" w:rsidRDefault="00CD4744" w:rsidP="00832B81">
      <w:pPr>
        <w:ind w:firstLine="709"/>
        <w:jc w:val="both"/>
      </w:pPr>
      <w:r>
        <w:t xml:space="preserve">Современное общество предъявляет высокие требования к коммуникативной деятельности личности. Меняются способы, средства и даже некоторые формулы этикета общения. Являясь сложной и многогранной деятельностью, общение требует специфических знаний и умений, которыми человек овладевает в процессе усвоения социального опыта, Высокий уровень коммуникативных умений выступает залогом успешной адаптации в любой социальной среде. </w:t>
      </w:r>
    </w:p>
    <w:p w:rsidR="00CD4744" w:rsidRDefault="00CD4744" w:rsidP="00832B81">
      <w:pPr>
        <w:ind w:firstLine="709"/>
        <w:jc w:val="both"/>
      </w:pPr>
      <w:r>
        <w:t xml:space="preserve">      </w:t>
      </w:r>
    </w:p>
    <w:p w:rsidR="00CD4744" w:rsidRDefault="00CD4744" w:rsidP="00832B81">
      <w:pPr>
        <w:ind w:firstLine="709"/>
        <w:jc w:val="both"/>
      </w:pPr>
      <w:r>
        <w:t xml:space="preserve">В соответствии с новыми требованиями возникла актуальность перестроить образовательный процесс в соответствии с возрастными особенностями дошкольника, максимально приблизив его к способам открытия окружающего мира, характерным для человека в этот период жизни (инициативному, личностно значимому, а значит и эмоционально насыщенному экспериментированию, игре и т.п.). Особая роль в реализации этого требования принадлежит воспитателю, который становится соавтором целостного образовательного процесса в детском саду, создавая эту целостность под группу, учитывая особенности развития и конкретные интересы детей.   </w:t>
      </w:r>
    </w:p>
    <w:p w:rsidR="00CD4744" w:rsidRDefault="00CD4744" w:rsidP="00832B81">
      <w:pPr>
        <w:ind w:firstLine="709"/>
        <w:jc w:val="both"/>
      </w:pPr>
      <w:r>
        <w:t xml:space="preserve">      </w:t>
      </w:r>
    </w:p>
    <w:p w:rsidR="00CD4744" w:rsidRDefault="00CD4744" w:rsidP="00832B81">
      <w:pPr>
        <w:ind w:firstLine="709"/>
        <w:jc w:val="both"/>
      </w:pPr>
      <w:r>
        <w:t xml:space="preserve">Речь как ведущее средство общения сопровождает все виды деятельности ребенка. От качества речи, умения пользоваться ею в игре, во время совместной деятельности педагога  и ребенка, при планировании и обсуждении рисунка, в наблюдении на прогулке, при обсуждении спектакля и т.д. зависит успешность деятельности ребенка, его принятие сверстниками, авторитет и статусное положение в детском сообществе. </w:t>
      </w:r>
    </w:p>
    <w:p w:rsidR="00CD4744" w:rsidRDefault="00CD4744" w:rsidP="00832B81">
      <w:pPr>
        <w:ind w:firstLine="709"/>
        <w:jc w:val="both"/>
      </w:pPr>
      <w:r>
        <w:t xml:space="preserve"> Именно поэтому образовательная область «Коммуникация», представленная в федеральных государственных требованиях, занимает важное место. </w:t>
      </w:r>
    </w:p>
    <w:p w:rsidR="00CD4744" w:rsidRDefault="00CD4744" w:rsidP="00832B81">
      <w:pPr>
        <w:ind w:firstLine="709"/>
        <w:jc w:val="both"/>
      </w:pPr>
    </w:p>
    <w:p w:rsidR="00CD4744" w:rsidRDefault="00CD4744" w:rsidP="00832B81">
      <w:pPr>
        <w:ind w:firstLine="709"/>
        <w:jc w:val="both"/>
      </w:pPr>
      <w:r>
        <w:t xml:space="preserve"> Основными направлениями, через которые реализуется образовательная область </w:t>
      </w:r>
      <w:r w:rsidRPr="00832B81">
        <w:rPr>
          <w:b/>
        </w:rPr>
        <w:t>«Коммуникация»</w:t>
      </w:r>
      <w:r>
        <w:t xml:space="preserve"> являются: </w:t>
      </w:r>
    </w:p>
    <w:p w:rsidR="00CD4744" w:rsidRDefault="00CD4744" w:rsidP="00832B81">
      <w:pPr>
        <w:ind w:firstLine="709"/>
        <w:jc w:val="both"/>
      </w:pPr>
      <w:r>
        <w:t xml:space="preserve"> образовательная деятельность, осуществляемая в процессе организации различных видов деятельности;</w:t>
      </w:r>
    </w:p>
    <w:p w:rsidR="00CD4744" w:rsidRDefault="00CD4744" w:rsidP="00832B81">
      <w:pPr>
        <w:ind w:firstLine="709"/>
        <w:jc w:val="both"/>
      </w:pPr>
      <w:r>
        <w:t xml:space="preserve"> образовательная деятельность, осуществляемая в ходе режимных моментов;</w:t>
      </w:r>
    </w:p>
    <w:p w:rsidR="00CD4744" w:rsidRDefault="00CD4744" w:rsidP="00832B81">
      <w:pPr>
        <w:ind w:firstLine="709"/>
        <w:jc w:val="both"/>
      </w:pPr>
      <w:r>
        <w:t xml:space="preserve"> самостоятельная деятельность детей;</w:t>
      </w:r>
    </w:p>
    <w:p w:rsidR="00CD4744" w:rsidRDefault="00CD4744" w:rsidP="00832B81">
      <w:pPr>
        <w:ind w:firstLine="709"/>
        <w:jc w:val="both"/>
      </w:pPr>
      <w:r>
        <w:t xml:space="preserve"> взаимодействие с семьями детей.</w:t>
      </w:r>
    </w:p>
    <w:p w:rsidR="00CD4744" w:rsidRDefault="00CD4744" w:rsidP="00832B81">
      <w:pPr>
        <w:ind w:firstLine="709"/>
        <w:jc w:val="both"/>
      </w:pPr>
      <w:r>
        <w:t xml:space="preserve">     </w:t>
      </w:r>
    </w:p>
    <w:p w:rsidR="00CD4744" w:rsidRDefault="00CD4744" w:rsidP="00832B81">
      <w:pPr>
        <w:ind w:firstLine="709"/>
        <w:jc w:val="both"/>
      </w:pPr>
      <w:r>
        <w:t xml:space="preserve"> Основными формами педагогического взаимодействия в настоящее время стали ситуации образовательного характера и ситуации общения. Ведущими выступают образовательные ситуации, ситуации общения, которые простроены в соответствии с моделью реализации педагогического процесса  ДОУ. </w:t>
      </w:r>
    </w:p>
    <w:p w:rsidR="00CD4744" w:rsidRDefault="00CD4744" w:rsidP="00832B81">
      <w:pPr>
        <w:ind w:firstLine="709"/>
        <w:jc w:val="both"/>
      </w:pPr>
      <w:r>
        <w:t xml:space="preserve">     </w:t>
      </w:r>
    </w:p>
    <w:p w:rsidR="00CD4744" w:rsidRDefault="00CD4744" w:rsidP="00832B81">
      <w:pPr>
        <w:ind w:firstLine="709"/>
        <w:jc w:val="both"/>
      </w:pPr>
      <w:r>
        <w:t xml:space="preserve"> Образовательная ситуация в отличие от занятия позволяет осуществлять дифференцированный подход к детям в большей степени индивидуализировать процесс обучения. Данная форма работы характеризуется следующими особенностями. </w:t>
      </w:r>
    </w:p>
    <w:p w:rsidR="00CD4744" w:rsidRDefault="00CD4744" w:rsidP="00832B81">
      <w:pPr>
        <w:ind w:firstLine="709"/>
        <w:jc w:val="both"/>
      </w:pPr>
      <w:r>
        <w:t xml:space="preserve"> Образовательная ситуация планируется и организуется   в любое время  в режиме дня, чаще всего утром, вечером или во время прогулки. Это способствует органическому включению обучения в повседневную жизнь ребенка, его интеграции с игровой, бытовой деятельностью и процессом общения в группе.</w:t>
      </w:r>
    </w:p>
    <w:p w:rsidR="00CD4744" w:rsidRDefault="00CD4744" w:rsidP="00832B81">
      <w:pPr>
        <w:ind w:firstLine="709"/>
        <w:jc w:val="both"/>
      </w:pPr>
      <w:r>
        <w:t xml:space="preserve"> Она длится 3-5 до 10 минут в зависимости от возраста детей.</w:t>
      </w:r>
    </w:p>
    <w:p w:rsidR="00CD4744" w:rsidRDefault="00CD4744" w:rsidP="00832B81">
      <w:pPr>
        <w:ind w:firstLine="709"/>
        <w:jc w:val="both"/>
      </w:pPr>
      <w:r>
        <w:t xml:space="preserve"> Предполагает участие небольшой подгруппы детей (от трех до восьми) в зависимости от их желания и особенностей содержания ситуации.</w:t>
      </w:r>
    </w:p>
    <w:p w:rsidR="00CD4744" w:rsidRDefault="00CD4744" w:rsidP="00832B81">
      <w:pPr>
        <w:ind w:firstLine="709"/>
        <w:jc w:val="both"/>
      </w:pPr>
      <w:r>
        <w:lastRenderedPageBreak/>
        <w:t xml:space="preserve"> Можно организовать несколько образовательных ситуаций с одним дидактическим средством (сюжетная картина, игрушка, книга, природный материал) с целью решения постепенно усложняющихся задач познавательно речевого характера.</w:t>
      </w:r>
    </w:p>
    <w:p w:rsidR="00CD4744" w:rsidRDefault="00CD4744" w:rsidP="00832B81">
      <w:pPr>
        <w:ind w:firstLine="709"/>
        <w:jc w:val="both"/>
      </w:pPr>
      <w:r>
        <w:t xml:space="preserve"> Предполагается возможность и необходимость повтора одной и той же образовательной ситуации с разными подгруппами детей.</w:t>
      </w:r>
    </w:p>
    <w:p w:rsidR="00CD4744" w:rsidRDefault="00CD4744" w:rsidP="00832B81">
      <w:pPr>
        <w:ind w:firstLine="709"/>
        <w:jc w:val="both"/>
      </w:pPr>
      <w:r>
        <w:t xml:space="preserve"> Образовательные ситуации могут быть реально-практическими и игровыми. К </w:t>
      </w:r>
      <w:proofErr w:type="gramStart"/>
      <w:r>
        <w:t>реально-практическим</w:t>
      </w:r>
      <w:proofErr w:type="gramEnd"/>
      <w:r>
        <w:t xml:space="preserve">  можно отнести рассматривание картины, предмета, чтение литературного текста, разучивание стихотворения и т.д. К </w:t>
      </w:r>
      <w:proofErr w:type="gramStart"/>
      <w:r>
        <w:t>игровым</w:t>
      </w:r>
      <w:proofErr w:type="gramEnd"/>
      <w:r>
        <w:t xml:space="preserve"> – ситуации с дидактической куклой: «Напоим куклу чаем», "Оденем куклу на прогулку" и т.д. Соотношение игровых и реально-практических ситуаций в процессе обучения зависит от возраста детей. В младшем и среднем возрасте преобладают игровые ситуации: рассматривание игрушек, картинок и даже чтение литературных произведений лучше организовывать с использованием игрового персонажа. </w:t>
      </w:r>
    </w:p>
    <w:p w:rsidR="00CD4744" w:rsidRDefault="00CD4744" w:rsidP="00832B81">
      <w:pPr>
        <w:ind w:firstLine="709"/>
        <w:jc w:val="both"/>
      </w:pPr>
      <w:r>
        <w:t xml:space="preserve">      В старшем возрасте возрастает роль реально-практических образовательных ситуаций. Теперь знакомство с содержанием литературного произведения становится целью самого ребенка, и воспитатель выступает в роли помощника. В старшем возрасте игровые ситуации по прежнему включаются в процесс обучения, но являются проблемными по своему содержанию и включают более сложные игровые задачи.  В этом возрасте идет организация многих образовательных ситуаций, направленных на решение постепенно усложняющихся задач: дети учатся доброжелательно общаться с собеседником, задают вопросы, выстраивая их в логической последовательности, обобщают полученные сведения в единый рассказ, учатся презентовать составленный текст.   </w:t>
      </w:r>
    </w:p>
    <w:p w:rsidR="00CD4744" w:rsidRDefault="00CD4744" w:rsidP="00832B81">
      <w:pPr>
        <w:ind w:firstLine="709"/>
        <w:jc w:val="both"/>
      </w:pPr>
      <w:r>
        <w:t xml:space="preserve">     </w:t>
      </w:r>
    </w:p>
    <w:p w:rsidR="00CD4744" w:rsidRDefault="00CD4744" w:rsidP="00832B81">
      <w:pPr>
        <w:ind w:firstLine="709"/>
        <w:jc w:val="both"/>
      </w:pPr>
      <w:r>
        <w:t xml:space="preserve"> В ходе режимных моментов в младшем возрасте наиболее оптимальным является общение с взрослым, воспитатель дает образец правильной речи при проговаривании </w:t>
      </w:r>
      <w:proofErr w:type="spellStart"/>
      <w:r>
        <w:t>потешек</w:t>
      </w:r>
      <w:proofErr w:type="spellEnd"/>
      <w:r>
        <w:t xml:space="preserve">, поговорок во время проведения культурно-гигиенических процедур, в процессе приучения детей к самообслуживанию. При проведении культурно-гигиенических процедур воспитатель организует рассматривание предметов: при накрывании на стол – предметов посуды, при умывании – предметов гигиены, при одевании на прогулку и подготовке ко сну – предметов одежды. </w:t>
      </w:r>
    </w:p>
    <w:p w:rsidR="00CD4744" w:rsidRDefault="00CD4744" w:rsidP="00832B81">
      <w:pPr>
        <w:ind w:firstLine="709"/>
        <w:jc w:val="both"/>
      </w:pPr>
      <w:r>
        <w:t xml:space="preserve">     </w:t>
      </w:r>
    </w:p>
    <w:p w:rsidR="00CD4744" w:rsidRDefault="00CD4744" w:rsidP="00832B81">
      <w:pPr>
        <w:ind w:firstLine="709"/>
        <w:jc w:val="both"/>
      </w:pPr>
      <w:r>
        <w:t xml:space="preserve">В среднем возрасте воспитатель обращает внимание детей на свойства и качества предметов, с которыми они действуют, организует экспериментирование для выявления их особенностей. </w:t>
      </w:r>
    </w:p>
    <w:p w:rsidR="00CD4744" w:rsidRDefault="00CD4744" w:rsidP="00832B81">
      <w:pPr>
        <w:ind w:firstLine="709"/>
        <w:jc w:val="both"/>
      </w:pPr>
      <w:r>
        <w:t xml:space="preserve">     </w:t>
      </w:r>
    </w:p>
    <w:p w:rsidR="00CD4744" w:rsidRDefault="00CD4744" w:rsidP="00832B81">
      <w:pPr>
        <w:ind w:firstLine="709"/>
        <w:jc w:val="both"/>
      </w:pPr>
      <w:r>
        <w:t xml:space="preserve">В старшем возрасте характерно критическое, оценочное отношение к речи окружающих, у детей развивается </w:t>
      </w:r>
      <w:proofErr w:type="gramStart"/>
      <w:r>
        <w:t>контроль за</w:t>
      </w:r>
      <w:proofErr w:type="gramEnd"/>
      <w:r>
        <w:t xml:space="preserve"> точностью своего высказывания, поэтому в ходе режимных моментов дети устанавливают и проговаривают следственные связи в  необходимости умывания, последовательности чистки зубов, последовательности и  одевания, для чего проводится утренняя гимнастика и т.д. </w:t>
      </w:r>
    </w:p>
    <w:p w:rsidR="00CD4744" w:rsidRDefault="00CD4744" w:rsidP="00832B81">
      <w:pPr>
        <w:ind w:firstLine="709"/>
        <w:jc w:val="both"/>
      </w:pPr>
      <w:r>
        <w:t xml:space="preserve">     </w:t>
      </w:r>
    </w:p>
    <w:p w:rsidR="00CD4744" w:rsidRDefault="00CD4744" w:rsidP="00832B81">
      <w:pPr>
        <w:ind w:firstLine="709"/>
        <w:jc w:val="both"/>
      </w:pPr>
      <w:r>
        <w:t xml:space="preserve"> В процессе самостоятельной деятельности дети овладевают нормами и правилами речевого общения, как со сверстниками, так и с взрослыми. В младшем возрасте дети учатся согласовывать свои действия, договариваясь о действиях в игре с партнером, дети учатся вступать в контакт с окружающими, выражают свои мысли, чувства, впечатления. </w:t>
      </w:r>
    </w:p>
    <w:p w:rsidR="00CD4744" w:rsidRDefault="00CD4744" w:rsidP="00832B81">
      <w:pPr>
        <w:ind w:firstLine="709"/>
        <w:jc w:val="both"/>
      </w:pPr>
      <w:r>
        <w:t xml:space="preserve">     </w:t>
      </w:r>
    </w:p>
    <w:p w:rsidR="00CD4744" w:rsidRDefault="00CD4744" w:rsidP="00832B81">
      <w:pPr>
        <w:ind w:firstLine="709"/>
        <w:jc w:val="both"/>
      </w:pPr>
      <w:r>
        <w:t xml:space="preserve"> В среднем возрасте появляется инициатива в разговоре. Дети проявляют интерес и самостоятельность в использовании простых форм объяснительной речи. Самостоятельно решает бытовые и игровые задачи посредством общения с взрослыми и сверстниками. </w:t>
      </w:r>
    </w:p>
    <w:p w:rsidR="00CD4744" w:rsidRDefault="00CD4744" w:rsidP="00832B81">
      <w:pPr>
        <w:ind w:firstLine="709"/>
        <w:jc w:val="both"/>
      </w:pPr>
      <w:r>
        <w:t xml:space="preserve">     </w:t>
      </w:r>
    </w:p>
    <w:p w:rsidR="00CD4744" w:rsidRDefault="00CD4744" w:rsidP="00832B81">
      <w:pPr>
        <w:ind w:firstLine="709"/>
        <w:jc w:val="both"/>
      </w:pPr>
      <w:r>
        <w:lastRenderedPageBreak/>
        <w:t xml:space="preserve"> В старшем возрасте в процессе игры возникают ситуации, в которых ребенку необходимо задавать вопросы, интересоваться мнением других, расспрашивать об их деятельности и событиях их жизни. В этом возрасте формируется коллективное общение, поэтому  создание совместных детских проектов, в ходе которых дети учатся  обговаривать тему, проговаривать последовательность работы,  обсуждать результат  своей деятельности - является необходимым условием для коллективного общения. </w:t>
      </w:r>
    </w:p>
    <w:p w:rsidR="00CD4744" w:rsidRDefault="00CD4744" w:rsidP="00832B81">
      <w:pPr>
        <w:ind w:firstLine="709"/>
        <w:jc w:val="both"/>
      </w:pPr>
      <w:r>
        <w:t xml:space="preserve">  </w:t>
      </w:r>
    </w:p>
    <w:p w:rsidR="00CD4744" w:rsidRDefault="00CD4744" w:rsidP="00832B81">
      <w:pPr>
        <w:ind w:firstLine="709"/>
        <w:jc w:val="both"/>
      </w:pPr>
      <w:r>
        <w:t xml:space="preserve">Очень </w:t>
      </w:r>
      <w:proofErr w:type="gramStart"/>
      <w:r>
        <w:t>важное значение</w:t>
      </w:r>
      <w:proofErr w:type="gramEnd"/>
      <w:r>
        <w:t xml:space="preserve">, при формировании высших психических функций у ребенка с проблемами развития имеет организация </w:t>
      </w:r>
      <w:r w:rsidRPr="00832B81">
        <w:rPr>
          <w:b/>
        </w:rPr>
        <w:t>предметно-развивающей среды</w:t>
      </w:r>
      <w:r>
        <w:t xml:space="preserve"> в групповом помещении. Известно, что предметно-развивающая среда создает возможности для расширения взаимодействия дошкольника с взрослыми и сверстниками и позволяет включить познавательную деятельность одновременно всех детей группы. В ней дети реализуют свои способности. </w:t>
      </w:r>
    </w:p>
    <w:p w:rsidR="00CD4744" w:rsidRDefault="00CD4744" w:rsidP="00832B81">
      <w:pPr>
        <w:ind w:firstLine="709"/>
        <w:jc w:val="both"/>
      </w:pPr>
      <w:r>
        <w:t xml:space="preserve">     </w:t>
      </w:r>
    </w:p>
    <w:p w:rsidR="00CD4744" w:rsidRDefault="00CD4744" w:rsidP="00832B81">
      <w:pPr>
        <w:ind w:firstLine="709"/>
        <w:jc w:val="both"/>
      </w:pPr>
      <w:r>
        <w:t xml:space="preserve"> В </w:t>
      </w:r>
      <w:r w:rsidRPr="00832B81">
        <w:rPr>
          <w:b/>
          <w:i/>
        </w:rPr>
        <w:t>младшем возрасте</w:t>
      </w:r>
      <w:r>
        <w:t xml:space="preserve"> рекомендуется подбирать естественно окрашенные игрушки, так как у детей формируются первичные преставления об окружающем, стимулирование речевой активности.  В группе необходимо размещать большое количество игр и пособий для развития мелкой моторики. Особое  значение уделяется играм-драматизациям и театрализованным играм. Так же в умывальной комнате и раздевалке располагаются  алгоритмы (алгоритм последовательности  чистки зубов, умывания, одевания). </w:t>
      </w:r>
    </w:p>
    <w:p w:rsidR="00CD4744" w:rsidRDefault="00CD4744" w:rsidP="00832B81">
      <w:pPr>
        <w:ind w:firstLine="709"/>
        <w:jc w:val="both"/>
      </w:pPr>
      <w:r>
        <w:t xml:space="preserve">     </w:t>
      </w:r>
    </w:p>
    <w:p w:rsidR="00CD4744" w:rsidRDefault="00CD4744" w:rsidP="00832B81">
      <w:pPr>
        <w:ind w:firstLine="709"/>
        <w:jc w:val="both"/>
      </w:pPr>
      <w:r>
        <w:t xml:space="preserve"> В </w:t>
      </w:r>
      <w:r w:rsidRPr="00832B81">
        <w:rPr>
          <w:b/>
          <w:i/>
        </w:rPr>
        <w:t>среднем возрасте</w:t>
      </w:r>
      <w:r>
        <w:t xml:space="preserve">, удовлетворяя потребности в движении, важно научить детей работать по заданным схемам, моделям, "алгоритмам".  Это обеспечивает развитие самостоятельности и инициативности детей. Особое внимание в  среднем возрасте уделяется развитию мелкой моторики, которое непосредственным образом связано с развитием речи. Для этого в группе располагается достаточное количество мозаик среднего размера, </w:t>
      </w:r>
      <w:proofErr w:type="spellStart"/>
      <w:r>
        <w:t>пазл</w:t>
      </w:r>
      <w:proofErr w:type="spellEnd"/>
      <w:r>
        <w:t xml:space="preserve">, игрушек с застежками и шнуровками, восковые и акварельные мелки, «Волшебный экран» и небольшие доски для рисования. В центре  книги размещаются первые детские энциклопедии и журналы, книжки-самоделки, книжки-раскраски. </w:t>
      </w:r>
    </w:p>
    <w:p w:rsidR="00CD4744" w:rsidRDefault="00CD4744" w:rsidP="00832B81">
      <w:pPr>
        <w:ind w:firstLine="709"/>
        <w:jc w:val="both"/>
      </w:pPr>
      <w:r>
        <w:t xml:space="preserve">     </w:t>
      </w:r>
    </w:p>
    <w:p w:rsidR="00CD4744" w:rsidRDefault="00CD4744" w:rsidP="00832B81">
      <w:pPr>
        <w:ind w:firstLine="709"/>
        <w:jc w:val="both"/>
      </w:pPr>
      <w:r>
        <w:t xml:space="preserve">Организуя предметно-развивающую среду в </w:t>
      </w:r>
      <w:r w:rsidRPr="00832B81">
        <w:rPr>
          <w:b/>
          <w:i/>
        </w:rPr>
        <w:t>старшем возрасте</w:t>
      </w:r>
      <w:r>
        <w:t xml:space="preserve">, следует учитывать,  что в этом возрасте происходит единение речи с мышлением. Именно в этом возрасте полезно проводить с детьми словесные театрализованные игры. Необходимо использовать мнемотехнические средства, символы схемы, как основу для запоминания. В группе необходимо иметь достаточное количество справочной литературы по разным отраслям знаний, детские энциклопедии, папки с разнообразным иллюстративным материалом, географические карты и атласы. Дидактические игры должны развивать не только речевую активность, но и познавательные интересы. </w:t>
      </w:r>
    </w:p>
    <w:p w:rsidR="00CD4744" w:rsidRDefault="00CD4744" w:rsidP="00832B81">
      <w:pPr>
        <w:ind w:firstLine="709"/>
        <w:jc w:val="both"/>
      </w:pPr>
    </w:p>
    <w:p w:rsidR="00CD4744" w:rsidRDefault="00CD4744" w:rsidP="00832B81">
      <w:pPr>
        <w:ind w:firstLine="709"/>
        <w:jc w:val="both"/>
      </w:pPr>
      <w:r>
        <w:t xml:space="preserve"> Правильно подобранная предметно-развивающая среда стимулирует развитие самостоятельности, инициативности, помогает утвердиться в чувстве уверенности в себе.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целом. </w:t>
      </w:r>
    </w:p>
    <w:p w:rsidR="00CD4744" w:rsidRDefault="00CD4744" w:rsidP="00832B81">
      <w:pPr>
        <w:ind w:firstLine="709"/>
        <w:jc w:val="both"/>
      </w:pPr>
      <w:r>
        <w:t xml:space="preserve">   </w:t>
      </w:r>
    </w:p>
    <w:p w:rsidR="00CD4744" w:rsidRDefault="00CD4744" w:rsidP="00832B81">
      <w:pPr>
        <w:ind w:firstLine="709"/>
        <w:jc w:val="both"/>
      </w:pPr>
      <w:r>
        <w:t xml:space="preserve"> Особое место в образовательном процессе в области "Коммуникация" принадлежит </w:t>
      </w:r>
      <w:r w:rsidRPr="00832B81">
        <w:rPr>
          <w:b/>
        </w:rPr>
        <w:t>коррекционно-развивающей работе</w:t>
      </w:r>
      <w:r>
        <w:t xml:space="preserve"> с детьми. </w:t>
      </w:r>
    </w:p>
    <w:p w:rsidR="00CD4744" w:rsidRDefault="00CD4744" w:rsidP="00832B81">
      <w:pPr>
        <w:ind w:firstLine="709"/>
        <w:jc w:val="both"/>
      </w:pPr>
      <w:r>
        <w:t xml:space="preserve">   </w:t>
      </w:r>
    </w:p>
    <w:p w:rsidR="00CD4744" w:rsidRDefault="00CD4744" w:rsidP="00832B81">
      <w:pPr>
        <w:ind w:firstLine="709"/>
        <w:jc w:val="both"/>
      </w:pPr>
      <w:r>
        <w:t xml:space="preserve"> Создание условий для работы над речевыми недостатками детей рассматривается как один из важных компонентов деятельности педагогов. Работа в этом направлении осуществляется, начиная с младшего возраста, через коррекционно-ориентированные </w:t>
      </w:r>
      <w:r>
        <w:lastRenderedPageBreak/>
        <w:t xml:space="preserve">формы взаимодействия воспитателя с детьми: специальные дидактические и развивающие игры, упражнения, наблюдения, экскурсии, сюжетно-ролевые игры.  В каждой группе создан уголок, оснащенный наборами игрушек, картотекой для проведения артикуляционной  гимнастики, скороговорок, </w:t>
      </w:r>
      <w:proofErr w:type="spellStart"/>
      <w:r>
        <w:t>чистоговорок</w:t>
      </w:r>
      <w:proofErr w:type="spellEnd"/>
      <w:r>
        <w:t xml:space="preserve">, подборками картинок, по изучаемым лексическим темам, позволяющий проводить коррекционно-развивающую работу в системе. Основную коррекционно-развивающую работу проводит учитель-логопед в старшем возрасте, во время проведения специально-организованной образовательной деятельности, используя как групповую, так и индивидуальную форму работы с детьми.  Особенность работы воспитателя с данной группой детей, заключается в организации и проведении занятий по заданию логопеда – проведение </w:t>
      </w:r>
      <w:proofErr w:type="spellStart"/>
      <w:r>
        <w:t>логочаса</w:t>
      </w:r>
      <w:proofErr w:type="spellEnd"/>
      <w:r>
        <w:t xml:space="preserve"> ежедневно, во второй половине дня в индивидуальной форме.  </w:t>
      </w:r>
    </w:p>
    <w:p w:rsidR="00CD4744" w:rsidRDefault="00CD4744" w:rsidP="00832B81">
      <w:pPr>
        <w:ind w:firstLine="709"/>
        <w:jc w:val="both"/>
      </w:pPr>
      <w:r>
        <w:t xml:space="preserve">     </w:t>
      </w:r>
    </w:p>
    <w:p w:rsidR="00CD4744" w:rsidRDefault="00CD4744" w:rsidP="00832B81">
      <w:pPr>
        <w:ind w:firstLine="709"/>
        <w:jc w:val="both"/>
      </w:pPr>
      <w:r>
        <w:t xml:space="preserve"> В ходе режимных моментов, во время самостоятельной деятельности, воспитатель так же осуществляет коррекцию речи, что позволяет существенно повысить уровень коррекционной работы с детьми.  Коррекционно-развивающая работа по речевому развитию детей сроится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CD4744" w:rsidRDefault="00CD4744" w:rsidP="00832B81">
      <w:pPr>
        <w:ind w:firstLine="709"/>
        <w:jc w:val="both"/>
      </w:pPr>
      <w:r>
        <w:t xml:space="preserve">В соответствии с Федеральными Государственными Требованиями родители являются первыми учителями ребенка, поэтому они так же обеспечивают реализацию речевого развития детей. Воспитатель призван создать такие условия в ДОУ, чтобы обеспечить родителям возможность участвовать в образовательном процессе. С этой целью используются активные формы взаимодействия с родителями. Вовлечение родителей в образовательный процесс через подготовку к праздникам, конкурсам чтецов, тематическим выставкам, изготовлению книжек-самоделок, альбомов, поделок стимулируют речевую активность детей. Проведение собраний, индивидуальных бесед, консультаций, тренингов помогают  сформировать у родителей знание о необходимости развития  и формирования правильной речи детей. </w:t>
      </w:r>
    </w:p>
    <w:p w:rsidR="00CD4744" w:rsidRDefault="00CD4744" w:rsidP="00832B81">
      <w:pPr>
        <w:ind w:firstLine="709"/>
        <w:jc w:val="both"/>
      </w:pPr>
      <w:r>
        <w:t xml:space="preserve">     </w:t>
      </w:r>
    </w:p>
    <w:p w:rsidR="00CD4744" w:rsidRDefault="00CD4744" w:rsidP="00832B81">
      <w:pPr>
        <w:ind w:firstLine="709"/>
        <w:jc w:val="both"/>
      </w:pPr>
      <w:r>
        <w:t xml:space="preserve"> Таким образом, правильно выбранные формы работы способствуют становлению коммуникативной компетентности ребенка в речевой деятельности, а так же обеспечивает становление значимых для возраста личностных качеств.</w:t>
      </w:r>
    </w:p>
    <w:p w:rsidR="00CD4744" w:rsidRDefault="00CD4744" w:rsidP="00832B81">
      <w:pPr>
        <w:ind w:firstLine="709"/>
        <w:jc w:val="both"/>
      </w:pPr>
    </w:p>
    <w:p w:rsidR="00CD4744" w:rsidRDefault="00CD4744" w:rsidP="00832B81">
      <w:pPr>
        <w:ind w:firstLine="709"/>
        <w:jc w:val="both"/>
      </w:pPr>
    </w:p>
    <w:p w:rsidR="00CD4744" w:rsidRDefault="00CD4744" w:rsidP="00832B81">
      <w:pPr>
        <w:ind w:firstLine="709"/>
        <w:jc w:val="both"/>
      </w:pPr>
    </w:p>
    <w:p w:rsidR="00CD4744" w:rsidRDefault="00CD4744" w:rsidP="00832B81">
      <w:pPr>
        <w:ind w:firstLine="709"/>
        <w:jc w:val="both"/>
      </w:pPr>
    </w:p>
    <w:p w:rsidR="00CD4744" w:rsidRDefault="00CD4744" w:rsidP="00832B81">
      <w:pPr>
        <w:ind w:firstLine="709"/>
        <w:jc w:val="both"/>
      </w:pPr>
    </w:p>
    <w:p w:rsidR="00CD4744" w:rsidRDefault="00CD4744" w:rsidP="00832B81">
      <w:pPr>
        <w:ind w:firstLine="709"/>
        <w:jc w:val="both"/>
      </w:pPr>
    </w:p>
    <w:p w:rsidR="00CD4744" w:rsidRDefault="00CD4744" w:rsidP="00CD4744">
      <w:pPr>
        <w:jc w:val="both"/>
      </w:pPr>
    </w:p>
    <w:p w:rsidR="00CD4744" w:rsidRDefault="00CD4744" w:rsidP="00CD4744">
      <w:pPr>
        <w:jc w:val="both"/>
      </w:pPr>
    </w:p>
    <w:p w:rsidR="00CD4744" w:rsidRDefault="00CD4744" w:rsidP="00CD4744">
      <w:pPr>
        <w:jc w:val="both"/>
      </w:pPr>
    </w:p>
    <w:p w:rsidR="00CD4744" w:rsidRDefault="00CD4744" w:rsidP="00CD4744">
      <w:pPr>
        <w:jc w:val="both"/>
      </w:pPr>
    </w:p>
    <w:p w:rsidR="00CD4744" w:rsidRDefault="00CD4744" w:rsidP="00CD4744">
      <w:pPr>
        <w:jc w:val="both"/>
      </w:pPr>
    </w:p>
    <w:p w:rsidR="00CD4744" w:rsidRDefault="00CD4744" w:rsidP="00CD4744">
      <w:pPr>
        <w:jc w:val="both"/>
      </w:pPr>
    </w:p>
    <w:p w:rsidR="00CD4744" w:rsidRDefault="00CD4744" w:rsidP="00CD4744">
      <w:pPr>
        <w:jc w:val="both"/>
      </w:pPr>
    </w:p>
    <w:p w:rsidR="00CD4744" w:rsidRDefault="00CD4744" w:rsidP="00CD4744">
      <w:pPr>
        <w:jc w:val="both"/>
      </w:pPr>
    </w:p>
    <w:p w:rsidR="00CD4744" w:rsidRDefault="00CD4744" w:rsidP="00CD4744">
      <w:pPr>
        <w:jc w:val="both"/>
      </w:pPr>
    </w:p>
    <w:p w:rsidR="00CD4744" w:rsidRDefault="00CD4744" w:rsidP="00CD4744">
      <w:pPr>
        <w:jc w:val="both"/>
      </w:pPr>
    </w:p>
    <w:p w:rsidR="00CD4744" w:rsidRDefault="00CD4744" w:rsidP="00CD4744">
      <w:pPr>
        <w:jc w:val="both"/>
      </w:pPr>
    </w:p>
    <w:p w:rsidR="00CD4744" w:rsidRDefault="00CD4744" w:rsidP="00CD4744">
      <w:pPr>
        <w:jc w:val="both"/>
      </w:pPr>
    </w:p>
    <w:p w:rsidR="00CD4744" w:rsidRDefault="00CD4744" w:rsidP="00CD4744">
      <w:pPr>
        <w:jc w:val="both"/>
      </w:pPr>
    </w:p>
    <w:p w:rsidR="00CD4744" w:rsidRDefault="00CD4744" w:rsidP="00CD4744">
      <w:pPr>
        <w:jc w:val="both"/>
      </w:pPr>
    </w:p>
    <w:p w:rsidR="007A21A5" w:rsidRDefault="007A21A5">
      <w:bookmarkStart w:id="0" w:name="_GoBack"/>
      <w:bookmarkEnd w:id="0"/>
    </w:p>
    <w:sectPr w:rsidR="007A21A5" w:rsidSect="003B3C90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44"/>
    <w:rsid w:val="001736F8"/>
    <w:rsid w:val="00190438"/>
    <w:rsid w:val="003B3C90"/>
    <w:rsid w:val="007A21A5"/>
    <w:rsid w:val="00832B81"/>
    <w:rsid w:val="008448FC"/>
    <w:rsid w:val="00844C41"/>
    <w:rsid w:val="00853F05"/>
    <w:rsid w:val="008E68C5"/>
    <w:rsid w:val="00CD4744"/>
    <w:rsid w:val="00FD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3F05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F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F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3F05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F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1780</Words>
  <Characters>10147</Characters>
  <Application>Microsoft Office Word</Application>
  <DocSecurity>0</DocSecurity>
  <Lines>84</Lines>
  <Paragraphs>23</Paragraphs>
  <ScaleCrop>false</ScaleCrop>
  <Company>Krokoz™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2019-09-19T18:40:00Z</cp:lastPrinted>
  <dcterms:created xsi:type="dcterms:W3CDTF">2019-09-04T16:39:00Z</dcterms:created>
  <dcterms:modified xsi:type="dcterms:W3CDTF">2019-11-14T21:20:00Z</dcterms:modified>
</cp:coreProperties>
</file>