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3202" w14:textId="77777777" w:rsidR="0058334A" w:rsidRDefault="00AE3DC1" w:rsidP="0058334A">
      <w:pPr>
        <w:jc w:val="center"/>
        <w:rPr>
          <w:b/>
          <w:sz w:val="28"/>
          <w:szCs w:val="28"/>
          <w:lang w:eastAsia="ru-RU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anchor distT="0" distB="0" distL="133350" distR="114300" simplePos="0" relativeHeight="251660288" behindDoc="1" locked="0" layoutInCell="1" allowOverlap="1" wp14:anchorId="2C9BEB53" wp14:editId="749F8CD1">
            <wp:simplePos x="0" y="0"/>
            <wp:positionH relativeFrom="column">
              <wp:posOffset>2124459</wp:posOffset>
            </wp:positionH>
            <wp:positionV relativeFrom="paragraph">
              <wp:posOffset>311756</wp:posOffset>
            </wp:positionV>
            <wp:extent cx="1577131" cy="713064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31" cy="71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15776" w14:textId="77777777" w:rsidR="0058334A" w:rsidRPr="00AE3DC1" w:rsidRDefault="0058334A" w:rsidP="0058334A">
      <w:pPr>
        <w:jc w:val="center"/>
        <w:rPr>
          <w:rFonts w:ascii="Arial" w:hAnsi="Arial" w:cs="Arial"/>
          <w:sz w:val="16"/>
          <w:szCs w:val="16"/>
          <w:lang w:val="en-US"/>
        </w:rPr>
      </w:pPr>
    </w:p>
    <w:p w14:paraId="6EB51072" w14:textId="77777777" w:rsidR="0058334A" w:rsidRPr="00AE3DC1" w:rsidRDefault="0058334A" w:rsidP="0058334A">
      <w:pPr>
        <w:jc w:val="center"/>
        <w:rPr>
          <w:rFonts w:ascii="Arial" w:hAnsi="Arial" w:cs="Arial"/>
          <w:sz w:val="16"/>
          <w:szCs w:val="16"/>
        </w:rPr>
      </w:pPr>
    </w:p>
    <w:p w14:paraId="3344E9AA" w14:textId="77777777" w:rsidR="0058334A" w:rsidRPr="00AE3DC1" w:rsidRDefault="0058334A" w:rsidP="0058334A">
      <w:pPr>
        <w:jc w:val="center"/>
        <w:rPr>
          <w:rFonts w:ascii="Arial" w:hAnsi="Arial" w:cs="Arial"/>
          <w:sz w:val="16"/>
          <w:szCs w:val="16"/>
        </w:rPr>
      </w:pPr>
    </w:p>
    <w:p w14:paraId="75C4E929" w14:textId="77777777" w:rsidR="0058334A" w:rsidRPr="00AE3DC1" w:rsidRDefault="0058334A" w:rsidP="00AE3DC1">
      <w:pPr>
        <w:rPr>
          <w:rFonts w:cs="Times New Roman"/>
          <w:sz w:val="16"/>
          <w:szCs w:val="16"/>
        </w:rPr>
      </w:pPr>
      <w:r w:rsidRPr="00AE3DC1">
        <w:rPr>
          <w:rFonts w:cs="Times New Roman"/>
          <w:b/>
          <w:sz w:val="16"/>
          <w:szCs w:val="16"/>
        </w:rPr>
        <w:t>МУНИЦИПАЛЬНОЕ БЮДЖЕТНОЕ ДОШКОЛЬНОЕ ОБРАЗОВАТЕЛЬНОЕ УЧРЕЖДЕНИЕ ДЕТСКИЙ САД № 75 «АЛЕНЬКИЙ ЦВЕТОЧЕК»</w:t>
      </w:r>
    </w:p>
    <w:p w14:paraId="1E31B1E6" w14:textId="77777777" w:rsidR="0058334A" w:rsidRPr="00AE3DC1" w:rsidRDefault="0058334A" w:rsidP="0058334A">
      <w:pPr>
        <w:jc w:val="center"/>
        <w:rPr>
          <w:rFonts w:ascii="Arial" w:hAnsi="Arial" w:cs="Arial"/>
          <w:sz w:val="16"/>
          <w:szCs w:val="16"/>
        </w:rPr>
      </w:pPr>
    </w:p>
    <w:p w14:paraId="73827C86" w14:textId="77777777" w:rsidR="0058334A" w:rsidRPr="00AE3DC1" w:rsidRDefault="00AE3DC1" w:rsidP="0058334A">
      <w:pPr>
        <w:pBdr>
          <w:top w:val="double" w:sz="6" w:space="1" w:color="008000"/>
        </w:pBdr>
        <w:rPr>
          <w:rFonts w:ascii="Arial" w:hAnsi="Arial" w:cs="Arial"/>
          <w:sz w:val="16"/>
          <w:szCs w:val="16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A1A93" wp14:editId="5B0A3B90">
                <wp:simplePos x="0" y="0"/>
                <wp:positionH relativeFrom="column">
                  <wp:posOffset>-350293</wp:posOffset>
                </wp:positionH>
                <wp:positionV relativeFrom="paragraph">
                  <wp:posOffset>37855</wp:posOffset>
                </wp:positionV>
                <wp:extent cx="7387590" cy="50334"/>
                <wp:effectExtent l="0" t="0" r="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7387590" cy="5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04BBD" w14:textId="77777777" w:rsidR="0058334A" w:rsidRPr="00AE3DC1" w:rsidRDefault="0058334A" w:rsidP="00AE3DC1">
                            <w:pPr>
                              <w:pStyle w:val="af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A1A9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7.6pt;margin-top:3pt;width:581.7pt;height:3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" filled="f" stroked="f">
                <o:lock v:ext="edit" shapetype="t"/>
                <v:textbox>
                  <w:txbxContent>
                    <w:p w14:paraId="20504BBD" w14:textId="77777777" w:rsidR="0058334A" w:rsidRPr="00AE3DC1" w:rsidRDefault="0058334A" w:rsidP="00AE3DC1">
                      <w:pPr>
                        <w:pStyle w:val="af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F014D1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85B84BE" w14:textId="5281C5ED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43E6E">
        <w:rPr>
          <w:rFonts w:ascii="Times New Roman" w:hAnsi="Times New Roman" w:cs="Times New Roman"/>
          <w:bCs/>
          <w:sz w:val="32"/>
          <w:szCs w:val="32"/>
        </w:rPr>
        <w:t xml:space="preserve">Конспект </w:t>
      </w:r>
      <w:r w:rsidR="00CB2E6D">
        <w:rPr>
          <w:rFonts w:ascii="Times New Roman" w:hAnsi="Times New Roman" w:cs="Times New Roman"/>
          <w:bCs/>
          <w:sz w:val="32"/>
          <w:szCs w:val="32"/>
        </w:rPr>
        <w:t>занятий</w:t>
      </w:r>
    </w:p>
    <w:p w14:paraId="1A005FBE" w14:textId="77777777" w:rsidR="00AE3DC1" w:rsidRDefault="00AE3DC1" w:rsidP="00AE3DC1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43E6E">
        <w:rPr>
          <w:bCs/>
          <w:sz w:val="32"/>
          <w:szCs w:val="32"/>
        </w:rPr>
        <w:t>по «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Непосредственно-образовательная деятельность</w:t>
      </w:r>
    </w:p>
    <w:p w14:paraId="1B65B306" w14:textId="77777777" w:rsidR="00AE3DC1" w:rsidRDefault="00AE3DC1" w:rsidP="00AE3DC1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в рамках образовательной </w:t>
      </w:r>
      <w:r w:rsidR="00DA767C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программы по декоративно-прикладному искусству»</w:t>
      </w:r>
    </w:p>
    <w:p w14:paraId="2791AD18" w14:textId="77777777" w:rsidR="00AE3DC1" w:rsidRDefault="00AE3DC1" w:rsidP="00AE3DC1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14:paraId="1AAA493D" w14:textId="77777777" w:rsidR="00AE3DC1" w:rsidRDefault="00AE3DC1" w:rsidP="00AE3DC1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«Познавательное развитие»</w:t>
      </w:r>
    </w:p>
    <w:p w14:paraId="11C862A2" w14:textId="77777777" w:rsidR="00AE3DC1" w:rsidRDefault="00AE3DC1" w:rsidP="00AE3DC1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 средней группе «Васильки»</w:t>
      </w:r>
    </w:p>
    <w:p w14:paraId="4F7CA08A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B27B71B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43E6E">
        <w:rPr>
          <w:rFonts w:ascii="Times New Roman" w:hAnsi="Times New Roman" w:cs="Times New Roman"/>
          <w:bCs/>
          <w:sz w:val="32"/>
          <w:szCs w:val="32"/>
        </w:rPr>
        <w:t xml:space="preserve">Тема: </w:t>
      </w:r>
    </w:p>
    <w:p w14:paraId="3DA87301" w14:textId="77777777" w:rsidR="00AE3DC1" w:rsidRDefault="00AE3DC1" w:rsidP="00AE3DC1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i/>
          <w:iCs/>
          <w:color w:val="E36C0A"/>
          <w:sz w:val="52"/>
          <w:szCs w:val="52"/>
        </w:rPr>
        <w:t>«Народные игрушки»</w:t>
      </w:r>
    </w:p>
    <w:p w14:paraId="0250D24C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E6E">
        <w:rPr>
          <w:rFonts w:ascii="Times New Roman" w:hAnsi="Times New Roman" w:cs="Times New Roman"/>
          <w:bCs/>
          <w:sz w:val="32"/>
          <w:szCs w:val="32"/>
        </w:rPr>
        <w:t xml:space="preserve"> (</w:t>
      </w:r>
      <w:r w:rsidRPr="00143E6E">
        <w:rPr>
          <w:rFonts w:ascii="Times New Roman" w:hAnsi="Times New Roman" w:cs="Times New Roman"/>
          <w:bCs/>
          <w:sz w:val="28"/>
          <w:szCs w:val="28"/>
          <w:u w:val="single"/>
        </w:rPr>
        <w:t>возраст детей</w:t>
      </w:r>
      <w:r w:rsidRPr="00143E6E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4-5 лет</w:t>
      </w:r>
      <w:r w:rsidRPr="00143E6E">
        <w:rPr>
          <w:rFonts w:ascii="Times New Roman" w:hAnsi="Times New Roman" w:cs="Times New Roman"/>
          <w:bCs/>
          <w:sz w:val="28"/>
          <w:szCs w:val="28"/>
        </w:rPr>
        <w:t>)</w:t>
      </w:r>
    </w:p>
    <w:p w14:paraId="71A0546B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ED39086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55C34A2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D5BD70F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7563ABC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2180170" w14:textId="77777777" w:rsidR="00AE3DC1" w:rsidRPr="00143E6E" w:rsidRDefault="00AE3DC1" w:rsidP="00AE3DC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DFBCF93" w14:textId="77777777" w:rsidR="00AE3DC1" w:rsidRPr="00143E6E" w:rsidRDefault="00AE3DC1" w:rsidP="00DA767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43E6E">
        <w:rPr>
          <w:rFonts w:ascii="Times New Roman" w:hAnsi="Times New Roman" w:cs="Times New Roman"/>
          <w:bCs/>
          <w:sz w:val="32"/>
          <w:szCs w:val="32"/>
        </w:rPr>
        <w:t>Подготовила:</w:t>
      </w:r>
    </w:p>
    <w:p w14:paraId="0057027D" w14:textId="77777777" w:rsidR="00AE3DC1" w:rsidRPr="00143E6E" w:rsidRDefault="00DA767C" w:rsidP="00DA767C">
      <w:pPr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воспитатель 1</w:t>
      </w:r>
      <w:r w:rsidR="00AE3DC1" w:rsidRPr="00143E6E">
        <w:rPr>
          <w:rFonts w:ascii="Times New Roman" w:hAnsi="Times New Roman" w:cs="Times New Roman"/>
          <w:bCs/>
          <w:sz w:val="32"/>
          <w:szCs w:val="32"/>
        </w:rPr>
        <w:t xml:space="preserve"> квалификационной категории</w:t>
      </w:r>
      <w:r>
        <w:rPr>
          <w:rFonts w:ascii="Times New Roman" w:hAnsi="Times New Roman" w:cs="Times New Roman"/>
          <w:bCs/>
          <w:sz w:val="32"/>
          <w:szCs w:val="32"/>
        </w:rPr>
        <w:t>,</w:t>
      </w:r>
    </w:p>
    <w:p w14:paraId="25071ED9" w14:textId="77777777" w:rsidR="00AE3DC1" w:rsidRPr="00143E6E" w:rsidRDefault="00DA767C" w:rsidP="00DA767C">
      <w:pPr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Амирова Елена Александровна</w:t>
      </w:r>
    </w:p>
    <w:p w14:paraId="1D372F78" w14:textId="77777777" w:rsidR="00AE3DC1" w:rsidRPr="00143E6E" w:rsidRDefault="00AE3DC1" w:rsidP="00AE3DC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924DF24" w14:textId="77777777" w:rsidR="0058334A" w:rsidRDefault="0058334A" w:rsidP="0058334A">
      <w:pPr>
        <w:jc w:val="center"/>
        <w:rPr>
          <w:b/>
          <w:sz w:val="28"/>
          <w:szCs w:val="28"/>
          <w:lang w:eastAsia="ru-RU"/>
        </w:rPr>
      </w:pPr>
    </w:p>
    <w:p w14:paraId="46914C08" w14:textId="77777777" w:rsidR="0058334A" w:rsidRDefault="0058334A" w:rsidP="0058334A">
      <w:pPr>
        <w:tabs>
          <w:tab w:val="left" w:pos="3345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4F1EB495" w14:textId="77777777" w:rsidR="0058334A" w:rsidRDefault="0058334A" w:rsidP="0058334A">
      <w:pPr>
        <w:tabs>
          <w:tab w:val="left" w:pos="4125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</w:p>
    <w:p w14:paraId="6802A49F" w14:textId="77777777" w:rsidR="0058334A" w:rsidRPr="00244696" w:rsidRDefault="0058334A" w:rsidP="0058334A">
      <w:pPr>
        <w:tabs>
          <w:tab w:val="left" w:pos="4125"/>
        </w:tabs>
        <w:spacing w:line="240" w:lineRule="auto"/>
        <w:contextualSpacing/>
        <w:rPr>
          <w:sz w:val="28"/>
          <w:szCs w:val="28"/>
        </w:rPr>
      </w:pPr>
    </w:p>
    <w:p w14:paraId="48726890" w14:textId="77777777" w:rsidR="0058334A" w:rsidRDefault="0058334A" w:rsidP="0058334A">
      <w:pPr>
        <w:pStyle w:val="aa"/>
        <w:rPr>
          <w:rFonts w:ascii="Times New Roman" w:hAnsi="Times New Roman" w:cs="Times New Roman"/>
          <w:sz w:val="28"/>
        </w:rPr>
      </w:pPr>
    </w:p>
    <w:p w14:paraId="68223F5E" w14:textId="77777777" w:rsidR="0058334A" w:rsidRDefault="0058334A" w:rsidP="0058334A">
      <w:pPr>
        <w:pStyle w:val="aa"/>
        <w:jc w:val="right"/>
        <w:rPr>
          <w:rFonts w:ascii="Times New Roman" w:hAnsi="Times New Roman" w:cs="Times New Roman"/>
          <w:sz w:val="28"/>
        </w:rPr>
      </w:pPr>
    </w:p>
    <w:p w14:paraId="04E5D7F0" w14:textId="77777777" w:rsidR="00DA767C" w:rsidRDefault="00DA767C" w:rsidP="00DA767C">
      <w:pPr>
        <w:pStyle w:val="aa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 w:rsidRPr="00D35B00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Мытищи</w:t>
      </w:r>
    </w:p>
    <w:p w14:paraId="0099BD0D" w14:textId="6749DAB3" w:rsidR="0058334A" w:rsidRPr="007D76AF" w:rsidRDefault="00DA767C" w:rsidP="007D76AF">
      <w:pPr>
        <w:spacing w:line="240" w:lineRule="auto"/>
        <w:contextualSpacing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20</w:t>
      </w:r>
      <w:r w:rsidR="00CB2E6D">
        <w:rPr>
          <w:rFonts w:cs="Times New Roman"/>
          <w:sz w:val="28"/>
        </w:rPr>
        <w:t>20</w:t>
      </w:r>
      <w:r>
        <w:rPr>
          <w:rFonts w:cs="Times New Roman"/>
          <w:sz w:val="28"/>
        </w:rPr>
        <w:t xml:space="preserve"> учебный год</w:t>
      </w:r>
    </w:p>
    <w:p w14:paraId="24F64B4E" w14:textId="77777777" w:rsidR="0058334A" w:rsidRPr="00DA767C" w:rsidRDefault="0058334A" w:rsidP="00DA767C">
      <w:pPr>
        <w:pStyle w:val="aa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DA767C">
        <w:rPr>
          <w:rFonts w:ascii="Times New Roman" w:hAnsi="Times New Roman" w:cs="Times New Roman"/>
          <w:sz w:val="28"/>
        </w:rPr>
        <w:t xml:space="preserve">                       </w:t>
      </w:r>
    </w:p>
    <w:p w14:paraId="17B3AFEE" w14:textId="77777777" w:rsidR="00CB1CBB" w:rsidRDefault="0058334A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Непосредственно-</w:t>
      </w:r>
      <w:r w:rsidR="00CB1CBB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образовательная деятельность</w:t>
      </w:r>
    </w:p>
    <w:p w14:paraId="6370EC1A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E36C0A"/>
          <w:sz w:val="52"/>
          <w:szCs w:val="52"/>
        </w:rPr>
        <w:t>«Народные игрушки»</w:t>
      </w:r>
    </w:p>
    <w:p w14:paraId="7E1E9133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 рамках образовательной области</w:t>
      </w:r>
    </w:p>
    <w:p w14:paraId="75B53B53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14:paraId="44B1CB46" w14:textId="77777777" w:rsidR="00CB1CBB" w:rsidRDefault="007D76AF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329BEC10" wp14:editId="22BBF91B">
            <wp:simplePos x="0" y="0"/>
            <wp:positionH relativeFrom="column">
              <wp:posOffset>908050</wp:posOffset>
            </wp:positionH>
            <wp:positionV relativeFrom="line">
              <wp:posOffset>8255</wp:posOffset>
            </wp:positionV>
            <wp:extent cx="4302125" cy="1837055"/>
            <wp:effectExtent l="0" t="0" r="3175" b="0"/>
            <wp:wrapSquare wrapText="bothSides"/>
            <wp:docPr id="7" name="Рисунок 7" descr="hello_html_m129f0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29f08f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1A76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1941F80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A892413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A39DE0A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90830A1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A3E41DD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171B005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17AAFDF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14:paraId="4AB9C1D2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14:paraId="534D7DE3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14:paraId="5EE35D2E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14:paraId="537AA73E" w14:textId="77777777" w:rsidR="00CB1CBB" w:rsidRDefault="00CB1CBB" w:rsidP="007D76AF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b/>
          <w:bCs/>
          <w:i/>
          <w:iCs/>
          <w:color w:val="000000"/>
        </w:rPr>
        <w:t>Цели:</w:t>
      </w:r>
      <w:r w:rsidRPr="00CB1CBB">
        <w:rPr>
          <w:color w:val="000000"/>
        </w:rPr>
        <w:t> Обобщить представления детей о народном искусстве на примере народных игрушек (дымковские, филимоновские</w:t>
      </w:r>
      <w:r w:rsidR="00DA767C">
        <w:rPr>
          <w:color w:val="000000"/>
        </w:rPr>
        <w:t>, жестовские, кжель</w:t>
      </w:r>
      <w:r w:rsidRPr="00CB1CBB">
        <w:rPr>
          <w:color w:val="000000"/>
        </w:rPr>
        <w:t xml:space="preserve"> и матрешки).</w:t>
      </w:r>
    </w:p>
    <w:p w14:paraId="236EE731" w14:textId="77777777" w:rsidR="00CB1CBB" w:rsidRPr="00CB1CBB" w:rsidRDefault="00514C26" w:rsidP="00514C26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  </w:t>
      </w:r>
      <w:r w:rsidR="00CB1CBB" w:rsidRPr="00514C26">
        <w:rPr>
          <w:b/>
          <w:bCs/>
          <w:i/>
          <w:iCs/>
          <w:color w:val="000000"/>
        </w:rPr>
        <w:t>Интеграция образовательных областей:</w:t>
      </w:r>
      <w:r w:rsidR="00CB1CBB" w:rsidRPr="00CB1CBB">
        <w:rPr>
          <w:b/>
          <w:bCs/>
          <w:i/>
          <w:iCs/>
          <w:color w:val="000000"/>
        </w:rPr>
        <w:t> </w:t>
      </w:r>
      <w:r w:rsidR="00CB1CBB" w:rsidRPr="00CB1CBB">
        <w:rPr>
          <w:color w:val="000000"/>
        </w:rPr>
        <w:t>«Познавательное развитие», «Речевое развитие» «Социально-коммуникативное развитие», «Художественно-эстетическое развитие», «Физическое развитие».</w:t>
      </w:r>
    </w:p>
    <w:p w14:paraId="70A80B54" w14:textId="77777777" w:rsidR="00CB1CBB" w:rsidRPr="00CB1CBB" w:rsidRDefault="00CB1CBB" w:rsidP="00DA767C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b/>
          <w:bCs/>
          <w:i/>
          <w:iCs/>
          <w:color w:val="000000"/>
        </w:rPr>
        <w:t>Задачи:</w:t>
      </w:r>
    </w:p>
    <w:p w14:paraId="79C78F1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1) закрепить знания о характерных особенностях дымковских, филимоновских игрушек, о матрешке («Познавательное развитие»);</w:t>
      </w:r>
    </w:p>
    <w:p w14:paraId="77CA90F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2)совершенствовать умение отгадывать загадки по опорным словам («Художественно-эстетическое развитие»);</w:t>
      </w:r>
    </w:p>
    <w:p w14:paraId="31286BE9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3)развивать связную речь детей; активизировать словарный запас («Речевое развитие»);</w:t>
      </w:r>
    </w:p>
    <w:p w14:paraId="76C0A02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4)совершенствовать умение двигаться под музыку («Художественно-эстетическое развитие»);</w:t>
      </w:r>
    </w:p>
    <w:p w14:paraId="56CE236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5)формировать дружеские, доброжелательные отношения между детьми («Социаль</w:t>
      </w:r>
      <w:r w:rsidR="00DA767C">
        <w:rPr>
          <w:color w:val="000000"/>
        </w:rPr>
        <w:t>но</w:t>
      </w:r>
      <w:r w:rsidRPr="00CB1CBB">
        <w:rPr>
          <w:color w:val="000000"/>
        </w:rPr>
        <w:t>-коммуникативное развитие »);</w:t>
      </w:r>
    </w:p>
    <w:p w14:paraId="3D31423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6)совершенствовать двигательную активность детей («Физическое развитие»);</w:t>
      </w:r>
    </w:p>
    <w:p w14:paraId="25C543D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 xml:space="preserve">7)закрепить умение ориентироваться в пространстве; совершенствовать количественный и </w:t>
      </w:r>
      <w:r w:rsidR="00DA767C">
        <w:rPr>
          <w:color w:val="000000"/>
        </w:rPr>
        <w:t>парный</w:t>
      </w:r>
      <w:r w:rsidRPr="00CB1CBB">
        <w:rPr>
          <w:color w:val="000000"/>
        </w:rPr>
        <w:t xml:space="preserve"> счет в пределах 5 («Позн</w:t>
      </w:r>
      <w:r w:rsidR="00DA767C">
        <w:rPr>
          <w:color w:val="000000"/>
        </w:rPr>
        <w:t>а</w:t>
      </w:r>
      <w:r w:rsidRPr="00CB1CBB">
        <w:rPr>
          <w:color w:val="000000"/>
        </w:rPr>
        <w:t>вательное развитие»);</w:t>
      </w:r>
    </w:p>
    <w:p w14:paraId="1BC87A7B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8)воспитывать чувство гордости за свою страну, уважение к труду, интерес к народному изобразительному искусству и традициям русского народа («Познавательное развитие»).</w:t>
      </w:r>
    </w:p>
    <w:p w14:paraId="750F7F5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9) совершенствовать умение детей работать с пластилином4 развивать фантазию и воображение («Художественно-эстетическое развитие»).</w:t>
      </w:r>
    </w:p>
    <w:p w14:paraId="6E94674B" w14:textId="3D24DCF2" w:rsidR="00CB1CBB" w:rsidRPr="00CB1CBB" w:rsidRDefault="00CB1CBB" w:rsidP="00DA767C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b/>
          <w:bCs/>
          <w:i/>
          <w:iCs/>
          <w:color w:val="000000"/>
        </w:rPr>
        <w:t>Материалы </w:t>
      </w:r>
      <w:r w:rsidRPr="00CB1CBB">
        <w:rPr>
          <w:i/>
          <w:iCs/>
          <w:color w:val="000000"/>
        </w:rPr>
        <w:t>и оборудование</w:t>
      </w:r>
      <w:r w:rsidRPr="00CB1CBB">
        <w:rPr>
          <w:color w:val="000000"/>
        </w:rPr>
        <w:t>: игрушки</w:t>
      </w:r>
      <w:r w:rsidR="00CB2E6D">
        <w:rPr>
          <w:color w:val="000000"/>
        </w:rPr>
        <w:t xml:space="preserve"> </w:t>
      </w:r>
      <w:r w:rsidRPr="00CB1CBB">
        <w:rPr>
          <w:color w:val="000000"/>
        </w:rPr>
        <w:t>(дымковские, филимоновские), матрешки, макеты домов, 2 корзины; музыкальное сопровождение – русские народные мелодии,</w:t>
      </w:r>
      <w:r w:rsidR="00BF5EBA">
        <w:rPr>
          <w:color w:val="000000"/>
        </w:rPr>
        <w:t xml:space="preserve"> «баранки», изображения народных игрушек,</w:t>
      </w:r>
      <w:r w:rsidRPr="00CB1CBB">
        <w:rPr>
          <w:color w:val="000000"/>
        </w:rPr>
        <w:t xml:space="preserve"> изображения пирогов и булочек разной формы, подносы разн</w:t>
      </w:r>
      <w:r w:rsidR="00BF5EBA">
        <w:rPr>
          <w:color w:val="000000"/>
        </w:rPr>
        <w:t>ой формы, карандаши цветные</w:t>
      </w:r>
      <w:r w:rsidRPr="00CB1CBB">
        <w:rPr>
          <w:color w:val="000000"/>
        </w:rPr>
        <w:t xml:space="preserve">, клей, </w:t>
      </w:r>
      <w:r w:rsidR="00BF5EBA">
        <w:rPr>
          <w:color w:val="000000"/>
        </w:rPr>
        <w:t>сюрпризы-раскраски для детей</w:t>
      </w:r>
      <w:r w:rsidRPr="00CB1CBB">
        <w:rPr>
          <w:color w:val="000000"/>
        </w:rPr>
        <w:t>.</w:t>
      </w:r>
    </w:p>
    <w:p w14:paraId="4E4BA7D9" w14:textId="77777777" w:rsidR="00CB1CBB" w:rsidRPr="007D76AF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D76AF">
        <w:rPr>
          <w:b/>
          <w:i/>
          <w:iCs/>
          <w:color w:val="000000"/>
          <w:sz w:val="28"/>
          <w:szCs w:val="28"/>
        </w:rPr>
        <w:t>Логика образовательной деятельности:</w:t>
      </w:r>
    </w:p>
    <w:p w14:paraId="4773168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B1CBB">
        <w:rPr>
          <w:i/>
          <w:iCs/>
          <w:color w:val="000000"/>
        </w:rPr>
        <w:t>Под народную музыку дети с воспитателем заходят в зал.</w:t>
      </w:r>
    </w:p>
    <w:p w14:paraId="253546EA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 </w:t>
      </w:r>
      <w:r w:rsidRPr="00CB1CBB">
        <w:rPr>
          <w:color w:val="000000"/>
        </w:rPr>
        <w:t>Здравствуйте, ребята! Какое у вас настроение? </w:t>
      </w:r>
      <w:r w:rsidRPr="00CB1CBB">
        <w:rPr>
          <w:i/>
          <w:iCs/>
          <w:color w:val="000000"/>
        </w:rPr>
        <w:t>(Ответы)</w:t>
      </w:r>
    </w:p>
    <w:p w14:paraId="07EE461E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B1CBB">
        <w:rPr>
          <w:b/>
          <w:bCs/>
          <w:color w:val="000000"/>
        </w:rPr>
        <w:t>Упражнение «Здравствуйте».</w:t>
      </w:r>
    </w:p>
    <w:p w14:paraId="5B04AED6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Встанем мы в кружочек дружно.</w:t>
      </w:r>
    </w:p>
    <w:p w14:paraId="5DB41B96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Здравствуй, правая рука! (правая рука вперед)</w:t>
      </w:r>
    </w:p>
    <w:p w14:paraId="61932D25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Здравствуй, левая рука! (левая рука вперед)</w:t>
      </w:r>
    </w:p>
    <w:p w14:paraId="6637D49B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Здравствуйте, ладошки! (поворачивают ладошки вверх-вниз)</w:t>
      </w:r>
    </w:p>
    <w:p w14:paraId="06E43B4B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Хлоп-хлоп-хлоп! (3 раза хлопают)</w:t>
      </w:r>
    </w:p>
    <w:p w14:paraId="7CC35ED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lastRenderedPageBreak/>
        <w:t>Здравствуйте, ножки! (пружинка)</w:t>
      </w:r>
    </w:p>
    <w:p w14:paraId="6E198F6E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Топ-топ-топ! (топают)</w:t>
      </w:r>
    </w:p>
    <w:p w14:paraId="65A05396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Здравствуйте, мои друзья! (берутся за руки)</w:t>
      </w:r>
    </w:p>
    <w:p w14:paraId="52B39F9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Всем привет! Машу вам я! (машут друг другу рукой)</w:t>
      </w:r>
    </w:p>
    <w:p w14:paraId="4FFE7EF5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А теперь поздороваемся с нашими гостями. Здравствуйте, гости!</w:t>
      </w:r>
    </w:p>
    <w:p w14:paraId="715956B1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Ребята, давным-давно, когда не было магазинов, всё покупали на базарах и ярмарках. У детей не было столько игрушек, как у вас сейчас. Родители придумывали детям игрушки сами. Вот посмотрите, куколка из соломы, кукла из тряпочек </w:t>
      </w:r>
      <w:r w:rsidRPr="00CB1CBB">
        <w:rPr>
          <w:i/>
          <w:iCs/>
          <w:color w:val="000000"/>
        </w:rPr>
        <w:t>(показ)</w:t>
      </w:r>
    </w:p>
    <w:p w14:paraId="0B5FAE67" w14:textId="77777777" w:rsidR="00CB1CBB" w:rsidRPr="00CB1CBB" w:rsidRDefault="00CB1CBB" w:rsidP="007D76AF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color w:val="000000"/>
        </w:rPr>
        <w:t>Я приглашаю вас сегодня отправиться в город мастеров, город, где живут и работают люди-мастера своего дела. Откуда же берутся искусные мастера? Об этом известен в народе старинный сказ.</w:t>
      </w:r>
    </w:p>
    <w:p w14:paraId="70B260AF" w14:textId="77777777" w:rsidR="00CB1CBB" w:rsidRPr="00CB1CBB" w:rsidRDefault="00CB1CBB" w:rsidP="007D76AF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color w:val="000000"/>
        </w:rPr>
        <w:t>Жила в одном селении девушка Марья. Такая мастерица: и прясть, и ткать и игрушки из глины лепить, а уж посуду расписывала – залюбуешься! Прозвали ее за это марьей – искусницей! Прослышал о ней Кощей бессмертный и решил заполучить мастерицу в свое царство. Да только Марья-искусница обернулась жар-птицей, и, улетая, стала ронять на землю разноцветные перышки на память о себе. Куда падало перо, там и появлялись на русской земле новые мастера и мастерицы! Вот такой сказ!</w:t>
      </w:r>
    </w:p>
    <w:p w14:paraId="06340D6B" w14:textId="77777777" w:rsidR="00CB1CBB" w:rsidRPr="00CB1CBB" w:rsidRDefault="00CB1CBB" w:rsidP="007D76AF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color w:val="000000"/>
        </w:rPr>
        <w:t>А теперь, ребята нужно потороп</w:t>
      </w:r>
      <w:r w:rsidR="00BF5EBA">
        <w:rPr>
          <w:color w:val="000000"/>
        </w:rPr>
        <w:t>иться в город мастеров, путь пр</w:t>
      </w:r>
      <w:r w:rsidRPr="00CB1CBB">
        <w:rPr>
          <w:color w:val="000000"/>
        </w:rPr>
        <w:t>едстоит не близкий.</w:t>
      </w:r>
    </w:p>
    <w:p w14:paraId="15F36E75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Все за мною становитесь,</w:t>
      </w:r>
    </w:p>
    <w:p w14:paraId="36E134E7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Друг за другом повернитесь!</w:t>
      </w:r>
    </w:p>
    <w:p w14:paraId="78B756C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Я – ваш новый паровоз,</w:t>
      </w:r>
    </w:p>
    <w:p w14:paraId="2C8A3BA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Ничего, что нет колёс!</w:t>
      </w:r>
    </w:p>
    <w:p w14:paraId="4E208569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Друг за другом мы пойдём,</w:t>
      </w:r>
    </w:p>
    <w:p w14:paraId="50AAE90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За вагончиком вагон.</w:t>
      </w:r>
    </w:p>
    <w:p w14:paraId="47B9BFBA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Я колёсами кручу,</w:t>
      </w:r>
    </w:p>
    <w:p w14:paraId="3BFD1FC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прокатить вас всех хочу,</w:t>
      </w:r>
    </w:p>
    <w:p w14:paraId="78B913FE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 xml:space="preserve">Чух- чух, ту- </w:t>
      </w:r>
      <w:proofErr w:type="gramStart"/>
      <w:r w:rsidRPr="00CB1CBB">
        <w:rPr>
          <w:color w:val="000000"/>
        </w:rPr>
        <w:t>ту- ту</w:t>
      </w:r>
      <w:proofErr w:type="gramEnd"/>
      <w:r w:rsidRPr="00CB1CBB">
        <w:rPr>
          <w:color w:val="000000"/>
        </w:rPr>
        <w:t>, вас на ярмарку везу.</w:t>
      </w:r>
    </w:p>
    <w:p w14:paraId="6F40FD64" w14:textId="77777777" w:rsidR="00CB1CBB" w:rsidRPr="007D76AF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7D76AF">
        <w:rPr>
          <w:b/>
          <w:i/>
          <w:iCs/>
          <w:color w:val="000000"/>
        </w:rPr>
        <w:t>Под музыку дети выполняют музыкально-ритмические упражнения.</w:t>
      </w:r>
    </w:p>
    <w:p w14:paraId="2B45EAED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</w:t>
      </w:r>
      <w:proofErr w:type="gramStart"/>
      <w:r w:rsidRPr="00CB1CBB">
        <w:rPr>
          <w:b/>
          <w:bCs/>
          <w:color w:val="000000"/>
        </w:rPr>
        <w:t>: </w:t>
      </w:r>
      <w:r w:rsidRPr="00CB1CBB">
        <w:rPr>
          <w:color w:val="000000"/>
        </w:rPr>
        <w:t>Вот</w:t>
      </w:r>
      <w:proofErr w:type="gramEnd"/>
      <w:r w:rsidRPr="00CB1CBB">
        <w:rPr>
          <w:color w:val="000000"/>
        </w:rPr>
        <w:t xml:space="preserve"> мы и добрались… В красивом-красивом городе на красивой-красивой улице стоят три красивых-красивых домика. Посмотр</w:t>
      </w:r>
      <w:r w:rsidR="00BF5EBA">
        <w:rPr>
          <w:color w:val="000000"/>
        </w:rPr>
        <w:t>и</w:t>
      </w:r>
      <w:r w:rsidRPr="00CB1CBB">
        <w:rPr>
          <w:color w:val="000000"/>
        </w:rPr>
        <w:t xml:space="preserve">те, </w:t>
      </w:r>
      <w:proofErr w:type="gramStart"/>
      <w:r w:rsidRPr="00CB1CBB">
        <w:rPr>
          <w:color w:val="000000"/>
        </w:rPr>
        <w:t>ребята..</w:t>
      </w:r>
      <w:proofErr w:type="gramEnd"/>
      <w:r w:rsidRPr="00CB1CBB">
        <w:rPr>
          <w:color w:val="000000"/>
        </w:rPr>
        <w:t xml:space="preserve"> И живут в этих веселых домиках веселые игрушки. По утрам они открывают свои расписные ставенки и смотрят в окошко.</w:t>
      </w:r>
    </w:p>
    <w:p w14:paraId="34525AD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 xml:space="preserve">- Отгадайте, дети, какие игрушки живут в этом </w:t>
      </w:r>
      <w:proofErr w:type="gramStart"/>
      <w:r w:rsidRPr="00CB1CBB">
        <w:rPr>
          <w:color w:val="000000"/>
        </w:rPr>
        <w:t>домике?(</w:t>
      </w:r>
      <w:proofErr w:type="gramEnd"/>
      <w:r w:rsidRPr="00CB1CBB">
        <w:rPr>
          <w:color w:val="000000"/>
        </w:rPr>
        <w:t>дымковские) Как вы догадались? (по росписи домика) Попив по утрам чаю с кренделями, они выходили на прогулку. Вот так. (Выводит из-за домика 5 игрушек</w:t>
      </w:r>
      <w:proofErr w:type="gramStart"/>
      <w:r w:rsidRPr="00CB1CBB">
        <w:rPr>
          <w:color w:val="000000"/>
        </w:rPr>
        <w:t>) .</w:t>
      </w:r>
      <w:proofErr w:type="gramEnd"/>
      <w:r w:rsidRPr="00CB1CBB">
        <w:rPr>
          <w:color w:val="000000"/>
        </w:rPr>
        <w:t xml:space="preserve"> Какие они красивые, нарядные, яркие, весёлые. Из какого материала их мастер сделал?</w:t>
      </w:r>
      <w:r w:rsidRPr="00CB1CBB">
        <w:rPr>
          <w:i/>
          <w:iCs/>
          <w:color w:val="000000"/>
        </w:rPr>
        <w:t> (из глины) </w:t>
      </w:r>
      <w:r w:rsidRPr="00CB1CBB">
        <w:rPr>
          <w:color w:val="000000"/>
        </w:rPr>
        <w:t>А как их изготавливает мастер? (</w:t>
      </w:r>
      <w:r w:rsidRPr="00CB1CBB">
        <w:rPr>
          <w:i/>
          <w:iCs/>
          <w:color w:val="000000"/>
        </w:rPr>
        <w:t>ответы детей) </w:t>
      </w:r>
      <w:r w:rsidRPr="00CB1CBB">
        <w:rPr>
          <w:color w:val="000000"/>
        </w:rPr>
        <w:t>Каким узором они украшены?</w:t>
      </w:r>
      <w:r w:rsidRPr="00CB1CBB">
        <w:rPr>
          <w:i/>
          <w:iCs/>
          <w:color w:val="000000"/>
        </w:rPr>
        <w:t> (кружочки, точки, полоски) </w:t>
      </w:r>
      <w:r w:rsidRPr="00CB1CBB">
        <w:rPr>
          <w:color w:val="000000"/>
        </w:rPr>
        <w:t>Какие цвета использует мастер, украшая свои игрушки</w:t>
      </w:r>
      <w:r w:rsidRPr="00CB1CBB">
        <w:rPr>
          <w:i/>
          <w:iCs/>
          <w:color w:val="000000"/>
        </w:rPr>
        <w:t>? (ответы детей) </w:t>
      </w:r>
      <w:r w:rsidRPr="00CB1CBB">
        <w:rPr>
          <w:color w:val="000000"/>
        </w:rPr>
        <w:t>Ребята вы любите играть в игрушки? </w:t>
      </w:r>
      <w:r w:rsidRPr="00CB1CBB">
        <w:rPr>
          <w:i/>
          <w:iCs/>
          <w:color w:val="000000"/>
        </w:rPr>
        <w:t>(Да)</w:t>
      </w:r>
      <w:r w:rsidRPr="00CB1CBB">
        <w:rPr>
          <w:color w:val="000000"/>
        </w:rPr>
        <w:t> Давайте ненадолго в них превратимся.</w:t>
      </w:r>
    </w:p>
    <w:p w14:paraId="5673D4A7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Становитесь в круг, как только я буду называть какую-нибудь игрушку, нужно постараться изобразить ее в движении.</w:t>
      </w:r>
    </w:p>
    <w:p w14:paraId="34B1EFBF" w14:textId="77777777" w:rsidR="00CB1CBB" w:rsidRPr="007D76AF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7D76AF">
        <w:rPr>
          <w:b/>
          <w:bCs/>
          <w:i/>
          <w:color w:val="000000"/>
          <w:sz w:val="28"/>
          <w:szCs w:val="28"/>
        </w:rPr>
        <w:t>Подвижная игра «Дымковские игрушки».</w:t>
      </w:r>
    </w:p>
    <w:p w14:paraId="29474D80" w14:textId="77777777" w:rsidR="00514C26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i/>
          <w:iCs/>
          <w:color w:val="000000"/>
        </w:rPr>
        <w:t>Звучит музыка. Дети в кругу. Воспитатель произносит «Барыня!» и дети стараются двигаться так, как по их представлениям, ходит дымковская барыня, поводя плечиками, держа длинную воображаемую юбку. Воспитатель произносит «Конь!», «Индюк!», «Птичка»</w:t>
      </w:r>
      <w:r w:rsidR="00BF5EBA">
        <w:rPr>
          <w:i/>
          <w:iCs/>
          <w:color w:val="000000"/>
        </w:rPr>
        <w:t xml:space="preserve"> </w:t>
      </w:r>
      <w:r w:rsidRPr="00CB1CBB">
        <w:rPr>
          <w:i/>
          <w:iCs/>
          <w:color w:val="000000"/>
        </w:rPr>
        <w:t>и т.д.</w:t>
      </w:r>
    </w:p>
    <w:p w14:paraId="2F74FC8C" w14:textId="77777777" w:rsidR="007D76AF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</w:t>
      </w:r>
      <w:r w:rsidRPr="00CB1CBB">
        <w:rPr>
          <w:color w:val="000000"/>
        </w:rPr>
        <w:t> </w:t>
      </w:r>
    </w:p>
    <w:p w14:paraId="3609408E" w14:textId="77777777" w:rsidR="00CB1CBB" w:rsidRPr="00CB1CBB" w:rsidRDefault="00CB1CBB" w:rsidP="007D76AF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color w:val="000000"/>
        </w:rPr>
        <w:t>Однажды встретились перед домиком две дымковские барышни и разговорились.</w:t>
      </w:r>
    </w:p>
    <w:p w14:paraId="1BFE5C2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- Машенька, - сказала одна, - ты не знаешь, почему ставенки в этом домике всегда закрыты? Кто там живет?</w:t>
      </w:r>
    </w:p>
    <w:p w14:paraId="08232D53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lastRenderedPageBreak/>
        <w:t>- Не знаю, - ответила Варенька. – Смотри, у них и узоры на ставнях какие-то другие – в полосочку! Давай сходим к ним в гости!</w:t>
      </w:r>
    </w:p>
    <w:p w14:paraId="488E901C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Подошли Машенька и Варенька к домику и постучали в полосатые ставенки. Отворились расписные ставни, и увидели барышни дивные игрушки – яркие, веселые, полосатые!</w:t>
      </w:r>
    </w:p>
    <w:p w14:paraId="203B5C8A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- Ой, какие вы красивые! Вы кто? Мы хотим с вами познакомиться!</w:t>
      </w:r>
    </w:p>
    <w:p w14:paraId="2059CFDC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Вышли дивные игрушки на улицу. Стали знакомиться.</w:t>
      </w:r>
    </w:p>
    <w:p w14:paraId="3087E777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- Мы игрушки дымковские, - представились Машенька и Варенька.</w:t>
      </w:r>
    </w:p>
    <w:p w14:paraId="68C79113" w14:textId="77777777" w:rsidR="007D76AF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</w:t>
      </w:r>
      <w:r w:rsidRPr="00CB1CBB">
        <w:rPr>
          <w:color w:val="000000"/>
        </w:rPr>
        <w:t> </w:t>
      </w:r>
    </w:p>
    <w:p w14:paraId="4B1585BB" w14:textId="77777777" w:rsidR="00CB1CBB" w:rsidRPr="00CB1CBB" w:rsidRDefault="00CB1CBB" w:rsidP="007D76AF">
      <w:pPr>
        <w:pStyle w:val="af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CB1CBB">
        <w:rPr>
          <w:color w:val="000000"/>
        </w:rPr>
        <w:t>Как вы думаете, дети, что сказали о себе другие</w:t>
      </w:r>
      <w:r w:rsidR="00BF5EBA">
        <w:rPr>
          <w:color w:val="000000"/>
        </w:rPr>
        <w:t xml:space="preserve"> </w:t>
      </w:r>
      <w:r w:rsidRPr="00CB1CBB">
        <w:rPr>
          <w:color w:val="000000"/>
        </w:rPr>
        <w:t>игрушки?</w:t>
      </w:r>
      <w:r w:rsidRPr="00CB1CBB">
        <w:rPr>
          <w:i/>
          <w:iCs/>
          <w:color w:val="000000"/>
        </w:rPr>
        <w:t> (ответы детей)</w:t>
      </w:r>
    </w:p>
    <w:p w14:paraId="13B82C21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Дети, посмотрите, какие вытянутые шеи у этих зверушек. Так лепят все филимоновские игрушки. Они как будто тянутся к солнышку. Даже шляпки у барышни и кавалера вытянуты вверх. Скажите, ребята, чем отличаются дымковские игрушки от филимоновских? </w:t>
      </w:r>
      <w:r w:rsidRPr="00CB1CBB">
        <w:rPr>
          <w:i/>
          <w:iCs/>
          <w:color w:val="000000"/>
        </w:rPr>
        <w:t>(ответы детей) </w:t>
      </w:r>
      <w:r w:rsidRPr="00CB1CBB">
        <w:rPr>
          <w:color w:val="000000"/>
        </w:rPr>
        <w:t>Правильно, все филимоновские игрушки в отличии от дымковских-свистульки. Они очень звонкие!</w:t>
      </w:r>
    </w:p>
    <w:p w14:paraId="1B81B59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</w:t>
      </w:r>
      <w:r w:rsidRPr="00CB1CBB">
        <w:rPr>
          <w:color w:val="000000"/>
        </w:rPr>
        <w:t xml:space="preserve"> Ух, молодцы какие! Весело поиграли! А теперь угостим веселых игрушек пирогами да булками. </w:t>
      </w:r>
      <w:r w:rsidR="00280F5B">
        <w:rPr>
          <w:color w:val="000000"/>
        </w:rPr>
        <w:t>(дети берут подносы с декоративными пирогами и угощают гостей)</w:t>
      </w:r>
    </w:p>
    <w:p w14:paraId="5A21611D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B1CBB">
        <w:rPr>
          <w:b/>
          <w:bCs/>
          <w:color w:val="000000"/>
        </w:rPr>
        <w:t>Продуктивная деятельность детей «</w:t>
      </w:r>
      <w:r w:rsidR="00280F5B">
        <w:rPr>
          <w:b/>
          <w:bCs/>
          <w:color w:val="000000"/>
        </w:rPr>
        <w:t>Раскрашивание игрушек</w:t>
      </w:r>
      <w:r w:rsidRPr="00CB1CBB">
        <w:rPr>
          <w:b/>
          <w:bCs/>
          <w:color w:val="000000"/>
        </w:rPr>
        <w:t>».</w:t>
      </w:r>
    </w:p>
    <w:p w14:paraId="4D9772E5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 </w:t>
      </w:r>
      <w:r w:rsidRPr="00CB1CBB">
        <w:rPr>
          <w:color w:val="000000"/>
        </w:rPr>
        <w:t>Ребята, а кто живет в этом красивом домике? Попробуйте отгадать:</w:t>
      </w:r>
    </w:p>
    <w:p w14:paraId="461FA17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Алый шёлковый платочек,</w:t>
      </w:r>
    </w:p>
    <w:p w14:paraId="4682501C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Яркий сарафан в цветочек,</w:t>
      </w:r>
    </w:p>
    <w:p w14:paraId="1048220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Упирается рука</w:t>
      </w:r>
    </w:p>
    <w:p w14:paraId="3A4D666B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 деревянные бока.</w:t>
      </w:r>
    </w:p>
    <w:p w14:paraId="465ED97B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А внутри секреты есть:</w:t>
      </w:r>
    </w:p>
    <w:p w14:paraId="3FCA2FE1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Может – три, а может, шесть.</w:t>
      </w:r>
    </w:p>
    <w:p w14:paraId="4A9BAFAB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Разрумянилась немножко.</w:t>
      </w:r>
    </w:p>
    <w:p w14:paraId="51AF004C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Это русская...</w:t>
      </w:r>
    </w:p>
    <w:p w14:paraId="41AB40E5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Дети:</w:t>
      </w:r>
      <w:r w:rsidRPr="00CB1CBB">
        <w:rPr>
          <w:color w:val="000000"/>
        </w:rPr>
        <w:t> Матрёшка.</w:t>
      </w:r>
    </w:p>
    <w:p w14:paraId="61E57080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B1CBB">
        <w:rPr>
          <w:i/>
          <w:iCs/>
          <w:color w:val="000000"/>
        </w:rPr>
        <w:t xml:space="preserve">Воспитатель выставляет </w:t>
      </w:r>
      <w:r w:rsidR="00280F5B">
        <w:rPr>
          <w:i/>
          <w:iCs/>
          <w:color w:val="000000"/>
        </w:rPr>
        <w:t>матрешку и игрушки- раскраски</w:t>
      </w:r>
      <w:r w:rsidRPr="00CB1CBB">
        <w:rPr>
          <w:i/>
          <w:iCs/>
          <w:color w:val="000000"/>
        </w:rPr>
        <w:t xml:space="preserve"> на стол.</w:t>
      </w:r>
    </w:p>
    <w:p w14:paraId="3A19BA23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 </w:t>
      </w:r>
      <w:r w:rsidRPr="00CB1CBB">
        <w:rPr>
          <w:color w:val="000000"/>
        </w:rPr>
        <w:t>К нам пришла не одна,</w:t>
      </w:r>
    </w:p>
    <w:p w14:paraId="0806B02D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Она подружек привела.</w:t>
      </w:r>
    </w:p>
    <w:p w14:paraId="03A17190" w14:textId="77777777" w:rsidR="00CB1CBB" w:rsidRPr="00CB1CBB" w:rsidRDefault="007D76AF" w:rsidP="007D76AF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Вот волшебный сундучок, здесь</w:t>
      </w:r>
      <w:r w:rsidR="00CB1CBB" w:rsidRPr="00CB1CBB">
        <w:rPr>
          <w:color w:val="000000"/>
        </w:rPr>
        <w:t xml:space="preserve"> </w:t>
      </w:r>
      <w:r>
        <w:rPr>
          <w:color w:val="000000"/>
        </w:rPr>
        <w:t xml:space="preserve">лошадка, петушок. (дети рассматривают </w:t>
      </w:r>
      <w:r w:rsidR="00CB1CBB" w:rsidRPr="00CB1CBB">
        <w:rPr>
          <w:color w:val="000000"/>
        </w:rPr>
        <w:t>сувенир</w:t>
      </w:r>
      <w:r>
        <w:rPr>
          <w:color w:val="000000"/>
        </w:rPr>
        <w:t>ы)</w:t>
      </w:r>
      <w:r w:rsidR="00CB1CBB" w:rsidRPr="00CB1CBB">
        <w:rPr>
          <w:color w:val="000000"/>
        </w:rPr>
        <w:t xml:space="preserve">. </w:t>
      </w:r>
      <w:r>
        <w:rPr>
          <w:color w:val="000000"/>
        </w:rPr>
        <w:t>С ними</w:t>
      </w:r>
      <w:r w:rsidR="00CB1CBB" w:rsidRPr="00CB1CBB">
        <w:rPr>
          <w:color w:val="000000"/>
        </w:rPr>
        <w:t xml:space="preserve"> играют дети в разных уголках нашей планеты. Давайте и мы с ними поиграем.</w:t>
      </w:r>
    </w:p>
    <w:p w14:paraId="638E522A" w14:textId="77777777" w:rsidR="00CB1CBB" w:rsidRPr="007D76AF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7D76AF">
        <w:rPr>
          <w:b/>
          <w:bCs/>
          <w:i/>
          <w:color w:val="000000"/>
          <w:sz w:val="28"/>
          <w:szCs w:val="28"/>
        </w:rPr>
        <w:t>Дидактическая игра «</w:t>
      </w:r>
      <w:r w:rsidR="000E105C" w:rsidRPr="007D76AF">
        <w:rPr>
          <w:b/>
          <w:bCs/>
          <w:i/>
          <w:color w:val="000000"/>
          <w:sz w:val="28"/>
          <w:szCs w:val="28"/>
        </w:rPr>
        <w:t>Собери игрушку</w:t>
      </w:r>
      <w:r w:rsidRPr="007D76AF">
        <w:rPr>
          <w:b/>
          <w:bCs/>
          <w:i/>
          <w:color w:val="000000"/>
          <w:sz w:val="28"/>
          <w:szCs w:val="28"/>
        </w:rPr>
        <w:t>»</w:t>
      </w:r>
    </w:p>
    <w:p w14:paraId="65F2FF94" w14:textId="77777777" w:rsidR="00CB1CBB" w:rsidRPr="00CB1CBB" w:rsidRDefault="00280F5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i/>
          <w:iCs/>
          <w:color w:val="000000"/>
        </w:rPr>
        <w:t>Дети рас</w:t>
      </w:r>
      <w:r w:rsidR="00CB1CBB" w:rsidRPr="00CB1CBB">
        <w:rPr>
          <w:i/>
          <w:iCs/>
          <w:color w:val="000000"/>
        </w:rPr>
        <w:t xml:space="preserve">ставляют изображения </w:t>
      </w:r>
      <w:r>
        <w:rPr>
          <w:i/>
          <w:iCs/>
          <w:color w:val="000000"/>
        </w:rPr>
        <w:t>игрушек на лейпбук</w:t>
      </w:r>
      <w:r w:rsidR="00CB1CBB" w:rsidRPr="00CB1CBB">
        <w:rPr>
          <w:i/>
          <w:iCs/>
          <w:color w:val="000000"/>
        </w:rPr>
        <w:t>.</w:t>
      </w:r>
    </w:p>
    <w:p w14:paraId="3643C74E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А как вы думаете, ребята, кт</w:t>
      </w:r>
      <w:r w:rsidR="000E105C">
        <w:rPr>
          <w:color w:val="000000"/>
        </w:rPr>
        <w:t>о сделал таких красивых игрушки</w:t>
      </w:r>
      <w:r w:rsidRPr="00CB1CBB">
        <w:rPr>
          <w:color w:val="000000"/>
        </w:rPr>
        <w:t>? </w:t>
      </w:r>
      <w:r w:rsidRPr="00CB1CBB">
        <w:rPr>
          <w:i/>
          <w:iCs/>
          <w:color w:val="000000"/>
        </w:rPr>
        <w:t>(Мастера-умельцы)</w:t>
      </w:r>
    </w:p>
    <w:p w14:paraId="6141BC7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А из какого материала? </w:t>
      </w:r>
      <w:r w:rsidRPr="00CB1CBB">
        <w:rPr>
          <w:i/>
          <w:iCs/>
          <w:color w:val="000000"/>
        </w:rPr>
        <w:t>(Из дерева</w:t>
      </w:r>
      <w:r w:rsidR="000E105C">
        <w:rPr>
          <w:i/>
          <w:iCs/>
          <w:color w:val="000000"/>
        </w:rPr>
        <w:t>, глины,…..</w:t>
      </w:r>
      <w:r w:rsidRPr="00CB1CBB">
        <w:rPr>
          <w:i/>
          <w:iCs/>
          <w:color w:val="000000"/>
        </w:rPr>
        <w:t>) </w:t>
      </w:r>
      <w:r w:rsidRPr="00CB1CBB">
        <w:rPr>
          <w:color w:val="000000"/>
        </w:rPr>
        <w:t>Ребята, во что одеты матрёшки?</w:t>
      </w:r>
      <w:r w:rsidRPr="00CB1CBB">
        <w:rPr>
          <w:i/>
          <w:iCs/>
          <w:color w:val="000000"/>
        </w:rPr>
        <w:t> (В сарафаны и платки)</w:t>
      </w:r>
    </w:p>
    <w:p w14:paraId="31E75BB3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 xml:space="preserve">Правильно из дерева, но дерево же светлое, не разноцветное, </w:t>
      </w:r>
      <w:r w:rsidR="000E105C">
        <w:rPr>
          <w:color w:val="000000"/>
        </w:rPr>
        <w:t>глина тоже не разноцветная</w:t>
      </w:r>
      <w:r w:rsidRPr="00CB1CBB">
        <w:rPr>
          <w:color w:val="000000"/>
        </w:rPr>
        <w:t xml:space="preserve">, </w:t>
      </w:r>
      <w:r w:rsidR="000E105C">
        <w:rPr>
          <w:color w:val="000000"/>
        </w:rPr>
        <w:t xml:space="preserve">игрушки не </w:t>
      </w:r>
      <w:r w:rsidRPr="00CB1CBB">
        <w:rPr>
          <w:color w:val="000000"/>
        </w:rPr>
        <w:t>яркие. Как это получилось? </w:t>
      </w:r>
      <w:r w:rsidRPr="00CB1CBB">
        <w:rPr>
          <w:i/>
          <w:iCs/>
          <w:color w:val="000000"/>
        </w:rPr>
        <w:t>(Их раскрасили, художники)</w:t>
      </w:r>
    </w:p>
    <w:p w14:paraId="13B5A64A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CB1CBB">
        <w:rPr>
          <w:color w:val="000000"/>
        </w:rPr>
        <w:t>А в чем главный секрет матрешек?</w:t>
      </w:r>
      <w:r w:rsidRPr="00CB1CBB">
        <w:rPr>
          <w:i/>
          <w:iCs/>
          <w:color w:val="000000"/>
        </w:rPr>
        <w:t> (это кукла с сю</w:t>
      </w:r>
      <w:r w:rsidR="000E105C">
        <w:rPr>
          <w:i/>
          <w:iCs/>
          <w:color w:val="000000"/>
        </w:rPr>
        <w:t xml:space="preserve">рпризом </w:t>
      </w:r>
      <w:r w:rsidRPr="00CB1CBB">
        <w:rPr>
          <w:i/>
          <w:iCs/>
          <w:color w:val="000000"/>
        </w:rPr>
        <w:t>внутри большой матрешки сидит матрешка поменьше, а в той еще и еще)</w:t>
      </w:r>
      <w:r w:rsidR="000E105C">
        <w:rPr>
          <w:i/>
          <w:iCs/>
          <w:color w:val="000000"/>
        </w:rPr>
        <w:t>.</w:t>
      </w:r>
    </w:p>
    <w:p w14:paraId="3AB92A91" w14:textId="77777777" w:rsidR="000E105C" w:rsidRPr="00CB1CBB" w:rsidRDefault="000E105C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</w:rPr>
        <w:t>А какие секреты у других игрушек? (воспитатель достает пазлы игрушек и предлагает детям их собрать).</w:t>
      </w:r>
    </w:p>
    <w:p w14:paraId="6CA2D3AA" w14:textId="77777777" w:rsidR="00CB1CBB" w:rsidRPr="007D76AF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7D76AF">
        <w:rPr>
          <w:b/>
          <w:bCs/>
          <w:i/>
          <w:color w:val="000000"/>
          <w:sz w:val="28"/>
          <w:szCs w:val="28"/>
        </w:rPr>
        <w:t xml:space="preserve">Эстафета «Кто </w:t>
      </w:r>
      <w:r w:rsidR="000E105C" w:rsidRPr="007D76AF">
        <w:rPr>
          <w:b/>
          <w:bCs/>
          <w:i/>
          <w:color w:val="000000"/>
          <w:sz w:val="28"/>
          <w:szCs w:val="28"/>
        </w:rPr>
        <w:t>быстрее соберет</w:t>
      </w:r>
      <w:r w:rsidRPr="007D76AF">
        <w:rPr>
          <w:b/>
          <w:bCs/>
          <w:i/>
          <w:color w:val="000000"/>
          <w:sz w:val="28"/>
          <w:szCs w:val="28"/>
        </w:rPr>
        <w:t>?»</w:t>
      </w:r>
    </w:p>
    <w:p w14:paraId="3D9F1C8A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B1CBB">
        <w:rPr>
          <w:i/>
          <w:iCs/>
          <w:color w:val="000000"/>
        </w:rPr>
        <w:t xml:space="preserve">Дети делятся на две команды, по очереди бегут </w:t>
      </w:r>
      <w:r w:rsidR="000E105C">
        <w:rPr>
          <w:i/>
          <w:iCs/>
          <w:color w:val="000000"/>
        </w:rPr>
        <w:t>к столу</w:t>
      </w:r>
      <w:r w:rsidRPr="00CB1CBB">
        <w:rPr>
          <w:i/>
          <w:iCs/>
          <w:color w:val="000000"/>
        </w:rPr>
        <w:t xml:space="preserve"> и складывают их</w:t>
      </w:r>
      <w:r w:rsidR="000E105C">
        <w:rPr>
          <w:i/>
          <w:iCs/>
          <w:color w:val="000000"/>
        </w:rPr>
        <w:t xml:space="preserve"> в карт</w:t>
      </w:r>
      <w:r w:rsidRPr="00CB1CBB">
        <w:rPr>
          <w:i/>
          <w:iCs/>
          <w:color w:val="000000"/>
        </w:rPr>
        <w:t>ин</w:t>
      </w:r>
      <w:r w:rsidR="000E105C">
        <w:rPr>
          <w:i/>
          <w:iCs/>
          <w:color w:val="000000"/>
        </w:rPr>
        <w:t>к</w:t>
      </w:r>
      <w:r w:rsidRPr="00CB1CBB">
        <w:rPr>
          <w:i/>
          <w:iCs/>
          <w:color w:val="000000"/>
        </w:rPr>
        <w:t>у.</w:t>
      </w:r>
    </w:p>
    <w:p w14:paraId="1C16B6AC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2E6AA479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</w:t>
      </w:r>
      <w:r>
        <w:rPr>
          <w:color w:val="000000"/>
        </w:rPr>
        <w:t> Ах, игрушка</w:t>
      </w:r>
      <w:r w:rsidRPr="00CB1CBB">
        <w:rPr>
          <w:color w:val="000000"/>
        </w:rPr>
        <w:t xml:space="preserve"> - </w:t>
      </w:r>
      <w:proofErr w:type="gramStart"/>
      <w:r w:rsidRPr="00CB1CBB">
        <w:rPr>
          <w:color w:val="000000"/>
        </w:rPr>
        <w:t>озорница .</w:t>
      </w:r>
      <w:proofErr w:type="gramEnd"/>
    </w:p>
    <w:p w14:paraId="4C349471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Хороша, не описать!</w:t>
      </w:r>
    </w:p>
    <w:p w14:paraId="182F8EC4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Очень любит она с ребятами</w:t>
      </w:r>
    </w:p>
    <w:p w14:paraId="7384B544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 прятки играть.</w:t>
      </w:r>
    </w:p>
    <w:p w14:paraId="452AD72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D76AF">
        <w:rPr>
          <w:b/>
          <w:bCs/>
          <w:i/>
          <w:color w:val="000000"/>
          <w:sz w:val="28"/>
          <w:szCs w:val="28"/>
        </w:rPr>
        <w:lastRenderedPageBreak/>
        <w:t>Дидактическая игра «У каждой игрушки есть своя подружка»</w:t>
      </w:r>
      <w:r w:rsidRPr="00CB1CBB">
        <w:rPr>
          <w:b/>
          <w:bCs/>
          <w:color w:val="000000"/>
        </w:rPr>
        <w:t> </w:t>
      </w:r>
      <w:r w:rsidRPr="00CB1CBB">
        <w:rPr>
          <w:i/>
          <w:iCs/>
          <w:color w:val="000000"/>
        </w:rPr>
        <w:t>(на ориентировку в пространстве)</w:t>
      </w:r>
    </w:p>
    <w:p w14:paraId="178CF146" w14:textId="77777777" w:rsidR="00CB1CBB" w:rsidRPr="00CB1CBB" w:rsidRDefault="00F535FA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Ребята, а с кем еще </w:t>
      </w:r>
      <w:r w:rsidR="004D0DA6">
        <w:rPr>
          <w:color w:val="000000"/>
        </w:rPr>
        <w:t>игрушки</w:t>
      </w:r>
      <w:r>
        <w:rPr>
          <w:color w:val="000000"/>
        </w:rPr>
        <w:t xml:space="preserve"> любят играть</w:t>
      </w:r>
      <w:r w:rsidR="00CB1CBB" w:rsidRPr="00CB1CBB">
        <w:rPr>
          <w:color w:val="000000"/>
        </w:rPr>
        <w:t>? </w:t>
      </w:r>
      <w:r w:rsidR="00CB1CBB" w:rsidRPr="00CB1CBB">
        <w:rPr>
          <w:i/>
          <w:iCs/>
          <w:color w:val="000000"/>
        </w:rPr>
        <w:t>(</w:t>
      </w:r>
      <w:r w:rsidR="004D0DA6">
        <w:rPr>
          <w:i/>
          <w:iCs/>
          <w:color w:val="000000"/>
        </w:rPr>
        <w:t>детьми</w:t>
      </w:r>
      <w:r w:rsidR="00CB1CBB" w:rsidRPr="00CB1CBB">
        <w:rPr>
          <w:i/>
          <w:iCs/>
          <w:color w:val="000000"/>
        </w:rPr>
        <w:t>)</w:t>
      </w:r>
      <w:r w:rsidR="00CB1CBB" w:rsidRPr="00CB1CBB">
        <w:rPr>
          <w:color w:val="000000"/>
        </w:rPr>
        <w:t> Помогите мне разложить</w:t>
      </w:r>
      <w:r>
        <w:rPr>
          <w:color w:val="000000"/>
        </w:rPr>
        <w:t xml:space="preserve"> по парам игрушки</w:t>
      </w:r>
      <w:r w:rsidR="00CB1CBB" w:rsidRPr="00CB1CBB">
        <w:rPr>
          <w:color w:val="000000"/>
        </w:rPr>
        <w:t>. Будьт</w:t>
      </w:r>
      <w:r>
        <w:rPr>
          <w:color w:val="000000"/>
        </w:rPr>
        <w:t>е внимательны и не ошибитесь. У каждой игрушке одинаковая подружка, соответствующий наряд.</w:t>
      </w:r>
    </w:p>
    <w:p w14:paraId="1510D8C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25A3086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Встали все игрушки в хоровод, закружились в танце и все перемешались.</w:t>
      </w:r>
    </w:p>
    <w:p w14:paraId="19046EC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Посмотрите, дети, сможете ли вы теперь различить дымковские, филимоновские игрушки и матрешек? </w:t>
      </w:r>
      <w:r w:rsidRPr="00CB1CBB">
        <w:rPr>
          <w:i/>
          <w:iCs/>
          <w:color w:val="000000"/>
        </w:rPr>
        <w:t>(Ответы детей).</w:t>
      </w:r>
    </w:p>
    <w:p w14:paraId="5A1AA9EC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Давайте проводим игрушки домой и закроем за ними ставенки. Ну-ка, скажите, это чей домик? А этот? </w:t>
      </w:r>
      <w:r w:rsidRPr="00CB1CBB">
        <w:rPr>
          <w:i/>
          <w:iCs/>
          <w:color w:val="000000"/>
        </w:rPr>
        <w:t>(ответы детей)</w:t>
      </w:r>
    </w:p>
    <w:p w14:paraId="4BF5B693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Дети по узорам на домах</w:t>
      </w:r>
      <w:r>
        <w:rPr>
          <w:color w:val="000000"/>
        </w:rPr>
        <w:t xml:space="preserve"> </w:t>
      </w:r>
      <w:r w:rsidRPr="00CB1CBB">
        <w:rPr>
          <w:color w:val="000000"/>
        </w:rPr>
        <w:t xml:space="preserve">определяют, какая </w:t>
      </w:r>
      <w:proofErr w:type="gramStart"/>
      <w:r w:rsidRPr="00CB1CBB">
        <w:rPr>
          <w:color w:val="000000"/>
        </w:rPr>
        <w:t>игрушка</w:t>
      </w:r>
      <w:proofErr w:type="gramEnd"/>
      <w:r w:rsidRPr="00CB1CBB">
        <w:rPr>
          <w:color w:val="000000"/>
        </w:rPr>
        <w:t xml:space="preserve"> где живет. Игрушки поочередно уходят за дом, ставни закрываются.</w:t>
      </w:r>
    </w:p>
    <w:p w14:paraId="2C69F833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 </w:t>
      </w:r>
      <w:r w:rsidRPr="00CB1CBB">
        <w:rPr>
          <w:color w:val="000000"/>
        </w:rPr>
        <w:t>Как быстро время пролетело, пора возвращаться в детский сад! А довезет нас лошадка!</w:t>
      </w:r>
    </w:p>
    <w:p w14:paraId="78638B59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B1CBB">
        <w:rPr>
          <w:i/>
          <w:iCs/>
          <w:color w:val="000000"/>
        </w:rPr>
        <w:t>Дети «садятся на лошадок» и под музыку проезжают по залу.</w:t>
      </w:r>
    </w:p>
    <w:p w14:paraId="1DE5D8D5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b/>
          <w:bCs/>
          <w:color w:val="000000"/>
        </w:rPr>
        <w:t>Воспитатель: </w:t>
      </w:r>
      <w:r w:rsidRPr="00CB1CBB">
        <w:rPr>
          <w:color w:val="000000"/>
        </w:rPr>
        <w:t>Ребята, вот мы и приехали в детский сад. А где вы сегодня были, кого видели, что делали? </w:t>
      </w:r>
      <w:r w:rsidRPr="00CB1CBB">
        <w:rPr>
          <w:i/>
          <w:iCs/>
          <w:color w:val="000000"/>
        </w:rPr>
        <w:t>(ответы детей).</w:t>
      </w:r>
    </w:p>
    <w:p w14:paraId="15BC34D4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Мы сегодня чудеса видали,</w:t>
      </w:r>
    </w:p>
    <w:p w14:paraId="70436D7F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В городе мастеров побывали!</w:t>
      </w:r>
    </w:p>
    <w:p w14:paraId="65CCA216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Наше путешествие заканчивается</w:t>
      </w:r>
    </w:p>
    <w:p w14:paraId="7673170E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B1CBB">
        <w:rPr>
          <w:color w:val="000000"/>
        </w:rPr>
        <w:t>Чаепитие начинается!</w:t>
      </w:r>
    </w:p>
    <w:p w14:paraId="384877F6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B1CBB">
        <w:rPr>
          <w:i/>
          <w:iCs/>
          <w:color w:val="000000"/>
        </w:rPr>
        <w:t>Дети и гости угощаются пряниками, баранками.</w:t>
      </w:r>
    </w:p>
    <w:p w14:paraId="4F2EE638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14:paraId="5542C19E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7D0AAAFA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1D4E3E3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DB4C3ED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B1CBB">
        <w:rPr>
          <w:b/>
          <w:bCs/>
          <w:color w:val="000000"/>
        </w:rPr>
        <w:t>Литература:</w:t>
      </w:r>
    </w:p>
    <w:p w14:paraId="7ACD4B0A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14:paraId="30C4A6B6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B1CBB">
        <w:rPr>
          <w:color w:val="000000"/>
        </w:rPr>
        <w:t xml:space="preserve">1. Колдина Д. Н. Игровые занятия с детьми 2 – 3 лет. – </w:t>
      </w:r>
      <w:proofErr w:type="gramStart"/>
      <w:r w:rsidRPr="00CB1CBB">
        <w:rPr>
          <w:color w:val="000000"/>
        </w:rPr>
        <w:t>М. :</w:t>
      </w:r>
      <w:proofErr w:type="gramEnd"/>
      <w:r w:rsidRPr="00CB1CBB">
        <w:rPr>
          <w:color w:val="000000"/>
        </w:rPr>
        <w:t xml:space="preserve"> ТЦ Сфера, 2011. – 144 с. – (Ранний возраст)</w:t>
      </w:r>
    </w:p>
    <w:p w14:paraId="033C5323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14:paraId="3C4E0FFA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B1CBB">
        <w:rPr>
          <w:color w:val="000000"/>
        </w:rPr>
        <w:t xml:space="preserve">2. Комплексные занятия по программе под редакцией М. А. Васильевой, В. В. Гербовой, Т. С. Комаровой. Первая младшая группа / авт. – сост. О. П. Власенко и др. – Волгоград: Учитель, 2011. – 262 </w:t>
      </w:r>
      <w:proofErr w:type="gramStart"/>
      <w:r w:rsidRPr="00CB1CBB">
        <w:rPr>
          <w:color w:val="000000"/>
        </w:rPr>
        <w:t>с .</w:t>
      </w:r>
      <w:proofErr w:type="gramEnd"/>
    </w:p>
    <w:p w14:paraId="19C7AE62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14:paraId="1C79B7CD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B1CBB">
        <w:rPr>
          <w:color w:val="000000"/>
        </w:rPr>
        <w:t xml:space="preserve">3. Павлова Л. Н. Знакомим малыша с окружающим миром: Кн. Для работников дошк. Учреждений. – </w:t>
      </w:r>
      <w:proofErr w:type="gramStart"/>
      <w:r w:rsidRPr="00CB1CBB">
        <w:rPr>
          <w:color w:val="000000"/>
        </w:rPr>
        <w:t>М</w:t>
      </w:r>
      <w:r>
        <w:rPr>
          <w:color w:val="000000"/>
        </w:rPr>
        <w:t>. :</w:t>
      </w:r>
      <w:proofErr w:type="gramEnd"/>
      <w:r>
        <w:rPr>
          <w:color w:val="000000"/>
        </w:rPr>
        <w:t xml:space="preserve"> Просвещение, 1987. – 224 с</w:t>
      </w:r>
    </w:p>
    <w:p w14:paraId="048CF0EB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B1CBB">
        <w:rPr>
          <w:color w:val="000000"/>
        </w:rPr>
        <w:br/>
      </w:r>
    </w:p>
    <w:p w14:paraId="2E0318C0" w14:textId="77777777" w:rsidR="00CB1CBB" w:rsidRP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CB1CBB">
        <w:rPr>
          <w:color w:val="000000"/>
        </w:rPr>
        <w:br/>
      </w:r>
    </w:p>
    <w:p w14:paraId="47D94C20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64A4150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9B8842A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6B2FA86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B41DA85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868F31D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D436E5D" w14:textId="77777777" w:rsidR="00CB1CBB" w:rsidRDefault="00CB1CBB" w:rsidP="00CB1CBB">
      <w:pPr>
        <w:pStyle w:val="af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6EED9C8E" w14:textId="77777777" w:rsidR="00E8551C" w:rsidRDefault="00E8551C"/>
    <w:sectPr w:rsidR="00E8551C" w:rsidSect="00514C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FB8"/>
    <w:rsid w:val="000E105C"/>
    <w:rsid w:val="00280F5B"/>
    <w:rsid w:val="004960CE"/>
    <w:rsid w:val="004D0DA6"/>
    <w:rsid w:val="00514C26"/>
    <w:rsid w:val="0058334A"/>
    <w:rsid w:val="00646FB8"/>
    <w:rsid w:val="007D76AF"/>
    <w:rsid w:val="00847105"/>
    <w:rsid w:val="00AE3DC1"/>
    <w:rsid w:val="00BF5EBA"/>
    <w:rsid w:val="00C60282"/>
    <w:rsid w:val="00CB1CBB"/>
    <w:rsid w:val="00CB2E6D"/>
    <w:rsid w:val="00DA767C"/>
    <w:rsid w:val="00E8551C"/>
    <w:rsid w:val="00F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AFCA"/>
  <w15:docId w15:val="{7ACEEED0-B5D5-4942-BCA4-F45D6DC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CE"/>
  </w:style>
  <w:style w:type="paragraph" w:styleId="1">
    <w:name w:val="heading 1"/>
    <w:basedOn w:val="a"/>
    <w:next w:val="a"/>
    <w:link w:val="10"/>
    <w:uiPriority w:val="9"/>
    <w:qFormat/>
    <w:rsid w:val="0049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0C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0CE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0CE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0CE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0CE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0CE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0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60CE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60C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0C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0CE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0CE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0CE"/>
    <w:rPr>
      <w:b/>
      <w:bCs/>
    </w:rPr>
  </w:style>
  <w:style w:type="character" w:styleId="a9">
    <w:name w:val="Emphasis"/>
    <w:basedOn w:val="a0"/>
    <w:uiPriority w:val="20"/>
    <w:qFormat/>
    <w:rsid w:val="004960CE"/>
    <w:rPr>
      <w:i/>
      <w:iCs/>
    </w:rPr>
  </w:style>
  <w:style w:type="paragraph" w:styleId="aa">
    <w:name w:val="No Spacing"/>
    <w:link w:val="ab"/>
    <w:uiPriority w:val="1"/>
    <w:qFormat/>
    <w:rsid w:val="004960C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96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0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0C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0CE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0CE"/>
    <w:rPr>
      <w:b/>
      <w:bCs/>
      <w:i/>
      <w:iCs/>
      <w:color w:val="FF388C" w:themeColor="accent1"/>
    </w:rPr>
  </w:style>
  <w:style w:type="character" w:styleId="af">
    <w:name w:val="Subtle Emphasis"/>
    <w:basedOn w:val="a0"/>
    <w:uiPriority w:val="19"/>
    <w:qFormat/>
    <w:rsid w:val="004960C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0CE"/>
    <w:rPr>
      <w:b/>
      <w:bCs/>
      <w:i/>
      <w:iCs/>
      <w:color w:val="FF388C" w:themeColor="accent1"/>
    </w:rPr>
  </w:style>
  <w:style w:type="character" w:styleId="af1">
    <w:name w:val="Subtle Reference"/>
    <w:basedOn w:val="a0"/>
    <w:uiPriority w:val="31"/>
    <w:qFormat/>
    <w:rsid w:val="004960CE"/>
    <w:rPr>
      <w:smallCaps/>
      <w:color w:val="E40059" w:themeColor="accent2"/>
      <w:u w:val="single"/>
    </w:rPr>
  </w:style>
  <w:style w:type="character" w:styleId="af2">
    <w:name w:val="Intense Reference"/>
    <w:basedOn w:val="a0"/>
    <w:uiPriority w:val="32"/>
    <w:qFormat/>
    <w:rsid w:val="004960CE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0C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0CE"/>
    <w:pPr>
      <w:outlineLvl w:val="9"/>
    </w:pPr>
  </w:style>
  <w:style w:type="paragraph" w:customStyle="1" w:styleId="c4">
    <w:name w:val="c4"/>
    <w:basedOn w:val="a"/>
    <w:rsid w:val="0064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6FB8"/>
  </w:style>
  <w:style w:type="character" w:customStyle="1" w:styleId="c1">
    <w:name w:val="c1"/>
    <w:basedOn w:val="a0"/>
    <w:rsid w:val="00646FB8"/>
  </w:style>
  <w:style w:type="paragraph" w:customStyle="1" w:styleId="c0">
    <w:name w:val="c0"/>
    <w:basedOn w:val="a"/>
    <w:rsid w:val="0064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6FB8"/>
  </w:style>
  <w:style w:type="character" w:customStyle="1" w:styleId="c2">
    <w:name w:val="c2"/>
    <w:basedOn w:val="a0"/>
    <w:rsid w:val="00646FB8"/>
  </w:style>
  <w:style w:type="paragraph" w:styleId="af5">
    <w:name w:val="Balloon Text"/>
    <w:basedOn w:val="a"/>
    <w:link w:val="af6"/>
    <w:uiPriority w:val="99"/>
    <w:semiHidden/>
    <w:unhideWhenUsed/>
    <w:rsid w:val="0064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6FB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B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8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Станислав Глушко</cp:lastModifiedBy>
  <cp:revision>5</cp:revision>
  <dcterms:created xsi:type="dcterms:W3CDTF">2019-09-21T16:22:00Z</dcterms:created>
  <dcterms:modified xsi:type="dcterms:W3CDTF">2022-09-18T11:57:00Z</dcterms:modified>
</cp:coreProperties>
</file>