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55" w:rsidRDefault="00D51D55" w:rsidP="00D5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D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родителей детского сада. </w:t>
      </w:r>
    </w:p>
    <w:p w:rsidR="00D51D55" w:rsidRPr="00D51D55" w:rsidRDefault="00D51D55" w:rsidP="00D5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D55">
        <w:rPr>
          <w:rFonts w:ascii="Times New Roman" w:eastAsia="Times New Roman" w:hAnsi="Times New Roman" w:cs="Times New Roman"/>
          <w:sz w:val="36"/>
          <w:szCs w:val="36"/>
          <w:lang w:eastAsia="ru-RU"/>
        </w:rPr>
        <w:t>Условия для развития изобразительного творчества детей</w:t>
      </w:r>
    </w:p>
    <w:p w:rsidR="00D51D55" w:rsidRPr="00D51D55" w:rsidRDefault="00D51D55" w:rsidP="00D5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Данный материал полезен для родителей и воспитателей детских садов.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родителей с условиями для развития творчества детей в рисовании.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творческой личности, наиболее полное её раскрытие – важнейшая задача педагогической теории и практики на современном этапе. Ее решение должно начаться уже в дошкольном возрасте. 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современном российском обществе возрастает потребность к людям неординарно мыслящим, творческим, активным, способным нестандартно решать поставленные задачи и формировать новые цели. Способность творчески мыслить, нестандартно видеть проблемы окружающего мира, очень важна для человека, поэтому раскрытие его творческих возможностей является ведущей целью образования и воспитания.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развития творчества в рисовании необходимо создавать несколько условий: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условие.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Художественно-эстетическое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восприятия музыки, художественной литературы, фольклора; реализацию самостоятельной творческой деятельности детей (ФГОС).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Большую роль в создании условий для формирования гармоничной, духовно богатой, физически здоровой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 играет искусство. Искусство включается в повседневную жизнь детей как неотъемлемая часть эстетической среды и составляет содержание образования, используется в различных видах художественной деятельности, служит развитию детского творчества. Для изображения нужны ясные, отчетливые представления, а также умение выразить их в графической форме. Исследования показывают, что необходимо учить детей определенному способу восприятия предмета, его обследованию. Однако для того чтобы нарисовать тот или иной предмет, недостаточно иметь ясное представление о его форме, цвете, строении, необходимо уметь выразить эти свойства предмета в графической форме на плоскости листа бумаги, подчинить движение руки задаче изображения.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творчества в рисовании отведено большое внимание в задачах по художественно - эстетическому развитию в ФГОС. Ребёнок, во время наблюдений с взрослыми обращает внимание на выразительные формы и цвета, действуя с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выразить свои чувства цветом в рисовании. Представления, нужные для рисования, образуются в процессе восприятия. Исследования показывают, что необходимо учить детей определенному способу восприятия предмета, его обследованию. 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Продуктом художественно-творческой деятельности является выразительный образ. Наблюдая с родителями за деревьями в природе, ребёнок может увидеть образ деревьев: гордое дерево, танцующее дерево, 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грустное или весёлое дерево. Увидит красоту природы в наблюдениях.</w:t>
      </w:r>
    </w:p>
    <w:p w:rsidR="00D51D55" w:rsidRPr="00D51D55" w:rsidRDefault="00D51D55" w:rsidP="00D5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вторых. Экспериментирование с художественными материалами.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 время в магазинах ассортимент товаров для детского творчества многообразен. Это не только акварельные и гуашевые краски, цветные карандаши, фломастеры, но и пальчиковые краски, различные наборы для творчества, краски - 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паффи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эффектом </w:t>
      </w:r>
      <w:proofErr w:type="spellStart"/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поп-корна</w:t>
      </w:r>
      <w:proofErr w:type="spellEnd"/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витражные краски, восковые карандаши, фломастеры на водной основе с натуральными красками, пластиковые карандаши и т. д. Дети, экспериментируя с ними, творят.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развития творчества у детей раннего возраста можно использовать пальчиковые краски, которые подготовит руку малыша к более сложным действиям. 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третьих.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выбора детьми изобразительных материалов, развитие самостоятельной творческой деятельности.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требованиям ФГОС одним из условий развития творческой активности и самостоятельности – это возможность выбора детьми материалов, видов активности, участников совместной деятельности и общения; поддержка инициативы и самостоятельности детей. Всё это можно увидеть в рисовании нетрадиционными способами. Большая роль в формировании творчества принадлежит воображению, поэтому, прежде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использовать те средства, которые способствуют его развитию. Стремление к новизне характеризует художественное творчество, так как, экспериментируя с материалами, создавая образы, дети делают «открытия», стремятся получить новые знания, освоить новые способы изображения 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с.13]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нетрадиционных техник рисования: «монотипия», «печатание листьями», «рисование нитками», «печатание бумагой», «рисование мыльной пеной», «рисование методом наката»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ребром картона», «рисование с помощью соли», «рисование методом напыления (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«рисование кляксами», «клеевая техника (витражи)», «рисование руками, ладонью, кулаком, пальцами», «рисование по кругу», рисование вдвоем,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«мятый рисунок», «рисование клейстером», «рисование по стеклу»,«рисование методом тычка», «печатание спичечным коробком», «оттиск поролоном», «пуантилизм» (ватная палочка или тонким концом кисти), «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«восковые карандаши + акварель», «рисование свечой» (проступающий рисунок), «рисование жесткой кистью» (щетина), «рисование по –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сырому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«расчесывание краски», « рисование углем», «печать винной и пенопластовой пробкой», « рисование цветными и белыми мелками».</w:t>
      </w:r>
    </w:p>
    <w:p w:rsidR="00D51D55" w:rsidRPr="00D51D55" w:rsidRDefault="00D51D55" w:rsidP="00D5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четвёртых. Обучение техническим и изобразительным умениям.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Изобразительное творчество ребёнка невозможно также без развития специальных изобразительных способностей чувства цвета, формы, пропорций, чувства ритма, декоративности, композиции: способности «ручной умелости» (владения техникой).[6 с.188]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Е.А.Флёрина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 время дала очень точную формулировку соотношения обучения и творчества. Она говорила, что в каждом занятии обучающего характера должна быть отдушина для творчества, а в каждом творческом занятии – элементы обучения[5с.9] Дело заключается в умении педагога целенаправленно организовать познавательную деятельность, усложнять ее характер, побуждая ребенка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большей самостоятельности и творчеству.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обучения детей технике рисования не возможно развитие творчества. Основной задачей обучения детей изобразительной деятельности является развитие наблюдательности, воспитание чувства прекрасного, обогащение знаний и впечатлений об окружающей действительности; обучение приёмам изображения, способам обследования предметов, формирование представлений о сенсорных эталонах, обогащение сенсорного опыта (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СакулинаН.П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А. В. Запорожец отводил большую роль занятиям художественной деятельностью, а также всей воспитательной работе с детьми по развитию у них восприятия красоты в окружающей жизни и в произведениях искусства, играющего большую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творческом развитии ребёнка.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действий при использовании </w:t>
      </w:r>
      <w:r w:rsidRPr="00D51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гуашью.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обмакнуть кисть всем ворсом в краску;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-отжать ворс о край баночки с краской одним движением;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-рисование набранным цветом краски;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-промыть кисть в воде;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-осушить кисть лёгким прикладыванием ворса к салфетке;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-набрать краску другого цвета;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-рисование этим цветом краски.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действий при использовании </w:t>
      </w:r>
      <w:r w:rsidRPr="00D51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акварели.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смочить каждый цвет краски, стряхивая кистью каплю чистой воды;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-набрать выбранную краску на кисть;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-проверить цвет на палитре (достаточно ли он насыщенный, не слишком ли светлый; добавить ли краску или воду).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-рисование набранным цветом ;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-промыть и просушить кисть перед тем, как набрать другую краску.</w:t>
      </w:r>
    </w:p>
    <w:p w:rsidR="00195959" w:rsidRDefault="00D51D55" w:rsidP="00D51D55"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пятых. Постановка творческих заданий проблемного характера.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Внедрение методов и приёмов ТРИЗ в изобразительную деятельность является одним из условий для творческого развития ребёнка.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ТРИЗ - теория решения изобретательских задач - была разработана 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бакинским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учёным, писателем-фантастом Генрихом 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Сауловичем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Альтшуллером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Главная идея его теории - технические решения возникают и развиваются не стихийно, а по определённым законам, которые можно познать и использовать для сознательного решения изобретательских задач без множества пустых проб. ТРИЗ превращает производство новых технических идей в точную науку, т.к. решение изобретательских задач вместо поисков впустую строится на системе логических операций. Неразумно и расточительно ждать "творческих озарений", когда можно пользоваться системным инструментом, способным мыслить в нужном направлении и выполнять большую часть рутинной и малоинтересной работы.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Рассмотрим несколько методов работы: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Антропоморфизм. Когда очеловечиваем природные объекты.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рассматривают картинки с изображением деревьев и вносят предположения, какой человек, в какое дерево был превращён. Дуб представляется богатырём, тяжелоатлетом, даже культуристом, спортсменом, потому что он большой, кряжистый, сильный. Рябина – хозяюшка, потому что кормит птиц зимой ягодами, или модница, потому что наряжается в яркие бусы. Ассоциации, на что похоже (дом, похожий на цветок, сказочное дерево, автомобиль, похожий на божью коровку), </w:t>
      </w:r>
      <w:proofErr w:type="spell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приём вживания в образ, приём вхождения в картину – запах малинового варенья и т. д.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шестых.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выбора детьми видов деятельности.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седьмых.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детьми участников совместной деятельности.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должны договариваться при рисовании. Например, при рисовании перчаток, дети договариваются между собой об узоре, о цвете изделия и т. д.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восьмых.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работы по интересам - по выбору детей.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Взрослый, учитывая интересы </w:t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интересующий материал, или договаривается с ребёнком о чём хотел бы поговорить завтра.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бы хотела ещё раз сделать акцент на то, что для того чтобы развить в детях творческие способности нужно отметить несколько условий: 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первых, детей надо обучать технике рисования и изобразительным умениям.(50% на изучение и 50% на творчество)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- вторых, творческие способности развиваются благодаря использованию разнообразного материала, то есть, экспериментируя современным художественным материалом.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третьих без наблюдения красот окружающего мира (какой формы дерево, какого цвета кора, листья), без восприятия мира природы, без эмоционального переживания увиденного не может ребёнок передать образ чего - то в своих рисунках. 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четвёртых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нравится использование нетрадиционного материала в рисовании. Работая с детьми, я пришла к выводу: ребенку нужен тот результат, который вызывает у него радость, изумление, удивление, а именно нетрадиционная техника рисования даёт возможность в реализации своего творческого потенциала. 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пятых</w:t>
      </w:r>
      <w:r w:rsidRPr="00D5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одним из приоритетных направлений педагогики является задача развития творчества. Обучение через творчество, через решение нестандартных задач ведёт к выявлению талантов, развивает способности детей, их уверенность в своих силах. Один из них это использование ТРИЗ технологии развитии детей. ТРИЗ технология даёт поразительные результаты в плане развития воображения, фантазии, творчества детей.</w:t>
      </w:r>
    </w:p>
    <w:sectPr w:rsidR="00195959" w:rsidSect="0019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51D55"/>
    <w:rsid w:val="00195959"/>
    <w:rsid w:val="00D5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D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2017-06-20T17:16:00Z</dcterms:created>
  <dcterms:modified xsi:type="dcterms:W3CDTF">2017-06-20T17:18:00Z</dcterms:modified>
</cp:coreProperties>
</file>